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0A" w:rsidRPr="00A8615C" w:rsidRDefault="0024640A" w:rsidP="00906921">
      <w:pPr>
        <w:spacing w:line="640" w:lineRule="exact"/>
        <w:rPr>
          <w:rFonts w:ascii="仿宋_GB2312" w:eastAsia="仿宋_GB2312"/>
          <w:sz w:val="32"/>
          <w:szCs w:val="32"/>
        </w:rPr>
      </w:pPr>
      <w:bookmarkStart w:id="0" w:name="_Toc421194667"/>
      <w:r w:rsidRPr="00A8615C">
        <w:rPr>
          <w:rFonts w:ascii="仿宋_GB2312" w:eastAsia="仿宋_GB2312" w:hint="eastAsia"/>
          <w:sz w:val="32"/>
          <w:szCs w:val="32"/>
        </w:rPr>
        <w:t>附件</w:t>
      </w:r>
    </w:p>
    <w:p w:rsidR="00CA7EAB" w:rsidRPr="00A8615C" w:rsidRDefault="00CA7EAB" w:rsidP="00906921">
      <w:pPr>
        <w:spacing w:line="640" w:lineRule="exact"/>
        <w:jc w:val="center"/>
        <w:rPr>
          <w:rFonts w:ascii="黑体" w:eastAsia="黑体" w:hAnsi="黑体"/>
          <w:b/>
          <w:sz w:val="44"/>
          <w:szCs w:val="44"/>
        </w:rPr>
      </w:pPr>
      <w:r w:rsidRPr="00A8615C">
        <w:rPr>
          <w:rFonts w:ascii="黑体" w:eastAsia="黑体" w:hAnsi="黑体" w:hint="eastAsia"/>
          <w:b/>
          <w:sz w:val="44"/>
          <w:szCs w:val="44"/>
        </w:rPr>
        <w:t>水利水电工程建设工法管理办法</w:t>
      </w:r>
    </w:p>
    <w:bookmarkEnd w:id="0"/>
    <w:p w:rsidR="00CA7EAB" w:rsidRPr="00CA7EAB" w:rsidRDefault="00CA7EAB" w:rsidP="00906921">
      <w:pPr>
        <w:widowControl/>
        <w:spacing w:line="640" w:lineRule="exact"/>
        <w:jc w:val="center"/>
        <w:rPr>
          <w:rFonts w:ascii="仿宋" w:eastAsia="仿宋" w:hAnsi="仿宋" w:cs="Times New Roman"/>
          <w:b/>
          <w:sz w:val="32"/>
          <w:szCs w:val="32"/>
        </w:rPr>
      </w:pPr>
    </w:p>
    <w:p w:rsidR="00CA7EAB" w:rsidRPr="00CA7EAB" w:rsidRDefault="00CA7EAB" w:rsidP="00906921">
      <w:pPr>
        <w:widowControl/>
        <w:spacing w:line="640" w:lineRule="exact"/>
        <w:jc w:val="center"/>
        <w:rPr>
          <w:rFonts w:ascii="仿宋" w:eastAsia="仿宋" w:hAnsi="仿宋" w:cs="Times New Roman"/>
          <w:b/>
          <w:sz w:val="32"/>
          <w:szCs w:val="32"/>
        </w:rPr>
      </w:pPr>
      <w:r w:rsidRPr="00CA7EAB">
        <w:rPr>
          <w:rFonts w:ascii="仿宋" w:eastAsia="仿宋" w:hAnsi="仿宋" w:cs="Times New Roman" w:hint="eastAsia"/>
          <w:b/>
          <w:sz w:val="32"/>
          <w:szCs w:val="32"/>
        </w:rPr>
        <w:t>第一章 总  则</w:t>
      </w:r>
    </w:p>
    <w:p w:rsidR="00CA7EAB" w:rsidRPr="00CA7EAB" w:rsidRDefault="00CA7EAB" w:rsidP="00906921">
      <w:pPr>
        <w:snapToGrid w:val="0"/>
        <w:spacing w:line="640" w:lineRule="exact"/>
        <w:ind w:firstLineChars="200" w:firstLine="643"/>
        <w:rPr>
          <w:rFonts w:ascii="仿宋" w:eastAsia="仿宋" w:hAnsi="仿宋" w:cs="Times New Roman"/>
          <w:sz w:val="32"/>
          <w:szCs w:val="32"/>
        </w:rPr>
      </w:pPr>
      <w:r w:rsidRPr="00CA7EAB">
        <w:rPr>
          <w:rFonts w:ascii="仿宋" w:eastAsia="仿宋" w:hAnsi="仿宋" w:cs="Times New Roman" w:hint="eastAsia"/>
          <w:b/>
          <w:sz w:val="32"/>
          <w:szCs w:val="32"/>
        </w:rPr>
        <w:t>第一条</w:t>
      </w:r>
      <w:r w:rsidRPr="00CA7EAB">
        <w:rPr>
          <w:rFonts w:ascii="仿宋" w:eastAsia="仿宋" w:hAnsi="仿宋" w:cs="Times New Roman" w:hint="eastAsia"/>
          <w:sz w:val="32"/>
          <w:szCs w:val="32"/>
        </w:rPr>
        <w:t xml:space="preserve"> 为规范水利水电工程建设工法的管理，推动技术创新，提高行业施工技术水平，根据国家有关规定和中国水利工程协会（以下简称工程协会）章程，制定本办法。</w:t>
      </w:r>
    </w:p>
    <w:p w:rsidR="00CA7EAB" w:rsidRPr="00CA7EAB" w:rsidRDefault="00CA7EAB" w:rsidP="00906921">
      <w:pPr>
        <w:snapToGrid w:val="0"/>
        <w:spacing w:line="640" w:lineRule="exact"/>
        <w:ind w:firstLineChars="200" w:firstLine="643"/>
        <w:rPr>
          <w:rFonts w:ascii="仿宋" w:eastAsia="仿宋" w:hAnsi="仿宋" w:cs="Times New Roman"/>
          <w:sz w:val="32"/>
          <w:szCs w:val="32"/>
        </w:rPr>
      </w:pPr>
      <w:r w:rsidRPr="00CA7EAB">
        <w:rPr>
          <w:rFonts w:ascii="仿宋" w:eastAsia="仿宋" w:hAnsi="仿宋" w:cs="Times New Roman" w:hint="eastAsia"/>
          <w:b/>
          <w:sz w:val="32"/>
          <w:szCs w:val="32"/>
        </w:rPr>
        <w:t xml:space="preserve">第二条 </w:t>
      </w:r>
      <w:r w:rsidRPr="00CA7EAB">
        <w:rPr>
          <w:rFonts w:ascii="仿宋" w:eastAsia="仿宋" w:hAnsi="仿宋" w:cs="Times New Roman" w:hint="eastAsia"/>
          <w:sz w:val="32"/>
          <w:szCs w:val="32"/>
        </w:rPr>
        <w:t>本办法适用于水利水电工程建设工法</w:t>
      </w:r>
      <w:r w:rsidRPr="00CA7EAB">
        <w:rPr>
          <w:rFonts w:ascii="仿宋" w:eastAsia="仿宋" w:hAnsi="仿宋" w:cs="Times New Roman" w:hint="eastAsia"/>
          <w:color w:val="000000"/>
          <w:sz w:val="32"/>
          <w:szCs w:val="32"/>
        </w:rPr>
        <w:t>（以下简称</w:t>
      </w:r>
      <w:proofErr w:type="gramStart"/>
      <w:r w:rsidRPr="00CA7EAB">
        <w:rPr>
          <w:rFonts w:ascii="仿宋" w:eastAsia="仿宋" w:hAnsi="仿宋" w:cs="Times New Roman" w:hint="eastAsia"/>
          <w:color w:val="000000"/>
          <w:sz w:val="32"/>
          <w:szCs w:val="32"/>
        </w:rPr>
        <w:t>水利工</w:t>
      </w:r>
      <w:proofErr w:type="gramEnd"/>
      <w:r w:rsidRPr="00CA7EAB">
        <w:rPr>
          <w:rFonts w:ascii="仿宋" w:eastAsia="仿宋" w:hAnsi="仿宋" w:cs="Times New Roman" w:hint="eastAsia"/>
          <w:color w:val="000000"/>
          <w:sz w:val="32"/>
          <w:szCs w:val="32"/>
        </w:rPr>
        <w:t>法）</w:t>
      </w:r>
      <w:r w:rsidRPr="00CA7EAB">
        <w:rPr>
          <w:rFonts w:ascii="仿宋" w:eastAsia="仿宋" w:hAnsi="仿宋" w:cs="Times New Roman" w:hint="eastAsia"/>
          <w:sz w:val="32"/>
          <w:szCs w:val="32"/>
        </w:rPr>
        <w:t>的评审和管理，以及工程协会对水利企业工法的开发、应用和备案管理。</w:t>
      </w:r>
    </w:p>
    <w:p w:rsidR="00CA7EAB" w:rsidRPr="00CA7EAB" w:rsidRDefault="00CA7EAB" w:rsidP="00906921">
      <w:pPr>
        <w:snapToGrid w:val="0"/>
        <w:spacing w:line="640" w:lineRule="exact"/>
        <w:ind w:firstLineChars="200" w:firstLine="643"/>
        <w:rPr>
          <w:rFonts w:ascii="仿宋" w:eastAsia="仿宋" w:hAnsi="仿宋" w:cs="Times New Roman"/>
          <w:color w:val="000000"/>
          <w:sz w:val="32"/>
          <w:szCs w:val="32"/>
        </w:rPr>
      </w:pPr>
      <w:r w:rsidRPr="00CA7EAB">
        <w:rPr>
          <w:rFonts w:ascii="仿宋" w:eastAsia="仿宋" w:hAnsi="仿宋" w:cs="Times New Roman" w:hint="eastAsia"/>
          <w:b/>
          <w:sz w:val="32"/>
          <w:szCs w:val="32"/>
        </w:rPr>
        <w:t>第三条</w:t>
      </w:r>
      <w:r w:rsidRPr="00CA7EAB">
        <w:rPr>
          <w:rFonts w:ascii="仿宋" w:eastAsia="仿宋" w:hAnsi="仿宋" w:cs="Times New Roman" w:hint="eastAsia"/>
          <w:sz w:val="32"/>
          <w:szCs w:val="32"/>
        </w:rPr>
        <w:t xml:space="preserve"> </w:t>
      </w:r>
      <w:proofErr w:type="gramStart"/>
      <w:r w:rsidRPr="00CA7EAB">
        <w:rPr>
          <w:rFonts w:ascii="仿宋" w:eastAsia="仿宋" w:hAnsi="仿宋" w:cs="Times New Roman" w:hint="eastAsia"/>
          <w:color w:val="000000"/>
          <w:sz w:val="32"/>
          <w:szCs w:val="32"/>
        </w:rPr>
        <w:t>水利工</w:t>
      </w:r>
      <w:proofErr w:type="gramEnd"/>
      <w:r w:rsidRPr="00CA7EAB">
        <w:rPr>
          <w:rFonts w:ascii="仿宋" w:eastAsia="仿宋" w:hAnsi="仿宋" w:cs="Times New Roman" w:hint="eastAsia"/>
          <w:color w:val="000000"/>
          <w:sz w:val="32"/>
          <w:szCs w:val="32"/>
        </w:rPr>
        <w:t>法是指以水利水电工程为对象，以工艺为核心，运用系统工程原理，将先进技术与科学管理相结合，经过一定工程实践形成的综合配套的施工方法。</w:t>
      </w:r>
    </w:p>
    <w:p w:rsidR="00CA7EAB" w:rsidRPr="00CA7EAB" w:rsidRDefault="00CA7EAB" w:rsidP="00906921">
      <w:pPr>
        <w:snapToGrid w:val="0"/>
        <w:spacing w:line="640" w:lineRule="exact"/>
        <w:ind w:firstLineChars="200" w:firstLine="640"/>
        <w:rPr>
          <w:rFonts w:ascii="仿宋" w:eastAsia="仿宋" w:hAnsi="仿宋" w:cs="Times New Roman"/>
          <w:color w:val="000000"/>
          <w:sz w:val="32"/>
          <w:szCs w:val="32"/>
        </w:rPr>
      </w:pPr>
      <w:proofErr w:type="gramStart"/>
      <w:r w:rsidRPr="00CA7EAB">
        <w:rPr>
          <w:rFonts w:ascii="仿宋" w:eastAsia="仿宋" w:hAnsi="仿宋" w:cs="Times New Roman" w:hint="eastAsia"/>
          <w:color w:val="000000"/>
          <w:sz w:val="32"/>
          <w:szCs w:val="32"/>
        </w:rPr>
        <w:t>水利工</w:t>
      </w:r>
      <w:proofErr w:type="gramEnd"/>
      <w:r w:rsidRPr="00CA7EAB">
        <w:rPr>
          <w:rFonts w:ascii="仿宋" w:eastAsia="仿宋" w:hAnsi="仿宋" w:cs="Times New Roman" w:hint="eastAsia"/>
          <w:color w:val="000000"/>
          <w:sz w:val="32"/>
          <w:szCs w:val="32"/>
        </w:rPr>
        <w:t>法按专业划分为土建工程、机电与金结工程、其他工程3个类别。</w:t>
      </w:r>
    </w:p>
    <w:p w:rsidR="00CA7EAB" w:rsidRPr="00CA7EAB" w:rsidRDefault="00CA7EAB" w:rsidP="00906921">
      <w:pPr>
        <w:snapToGrid w:val="0"/>
        <w:spacing w:line="640" w:lineRule="exact"/>
        <w:ind w:firstLineChars="200" w:firstLine="643"/>
        <w:rPr>
          <w:rFonts w:ascii="仿宋" w:eastAsia="仿宋" w:hAnsi="仿宋" w:cs="Times New Roman"/>
          <w:sz w:val="32"/>
          <w:szCs w:val="32"/>
        </w:rPr>
      </w:pPr>
      <w:r w:rsidRPr="00CA7EAB">
        <w:rPr>
          <w:rFonts w:ascii="仿宋" w:eastAsia="仿宋" w:hAnsi="仿宋" w:cs="Times New Roman" w:hint="eastAsia"/>
          <w:b/>
          <w:sz w:val="32"/>
          <w:szCs w:val="32"/>
        </w:rPr>
        <w:t>第四条</w:t>
      </w:r>
      <w:r w:rsidRPr="00CA7EAB">
        <w:rPr>
          <w:rFonts w:ascii="仿宋" w:eastAsia="仿宋" w:hAnsi="仿宋" w:cs="Times New Roman" w:hint="eastAsia"/>
          <w:sz w:val="32"/>
          <w:szCs w:val="32"/>
        </w:rPr>
        <w:t xml:space="preserve"> </w:t>
      </w:r>
      <w:proofErr w:type="gramStart"/>
      <w:r w:rsidRPr="00CA7EAB">
        <w:rPr>
          <w:rFonts w:ascii="仿宋" w:eastAsia="仿宋" w:hAnsi="仿宋" w:cs="Times New Roman" w:hint="eastAsia"/>
          <w:sz w:val="32"/>
          <w:szCs w:val="32"/>
        </w:rPr>
        <w:t>水利工</w:t>
      </w:r>
      <w:proofErr w:type="gramEnd"/>
      <w:r w:rsidRPr="00CA7EAB">
        <w:rPr>
          <w:rFonts w:ascii="仿宋" w:eastAsia="仿宋" w:hAnsi="仿宋" w:cs="Times New Roman" w:hint="eastAsia"/>
          <w:sz w:val="32"/>
          <w:szCs w:val="32"/>
        </w:rPr>
        <w:t>法按层级分为水利企业工法和水利</w:t>
      </w:r>
      <w:proofErr w:type="gramStart"/>
      <w:r w:rsidRPr="00CA7EAB">
        <w:rPr>
          <w:rFonts w:ascii="仿宋" w:eastAsia="仿宋" w:hAnsi="仿宋" w:cs="Times New Roman" w:hint="eastAsia"/>
          <w:sz w:val="32"/>
          <w:szCs w:val="32"/>
        </w:rPr>
        <w:t>行业工</w:t>
      </w:r>
      <w:proofErr w:type="gramEnd"/>
      <w:r w:rsidRPr="00CA7EAB">
        <w:rPr>
          <w:rFonts w:ascii="仿宋" w:eastAsia="仿宋" w:hAnsi="仿宋" w:cs="Times New Roman" w:hint="eastAsia"/>
          <w:sz w:val="32"/>
          <w:szCs w:val="32"/>
        </w:rPr>
        <w:t>法。</w:t>
      </w:r>
    </w:p>
    <w:p w:rsidR="00CA7EAB" w:rsidRPr="00CA7EAB" w:rsidRDefault="00CA7EAB" w:rsidP="00906921">
      <w:pPr>
        <w:snapToGrid w:val="0"/>
        <w:spacing w:line="640" w:lineRule="exact"/>
        <w:ind w:firstLineChars="200" w:firstLine="640"/>
        <w:rPr>
          <w:rFonts w:ascii="仿宋" w:eastAsia="仿宋" w:hAnsi="仿宋" w:cs="Times New Roman"/>
          <w:sz w:val="32"/>
          <w:szCs w:val="32"/>
        </w:rPr>
      </w:pPr>
      <w:r w:rsidRPr="00CA7EAB">
        <w:rPr>
          <w:rFonts w:ascii="仿宋" w:eastAsia="仿宋" w:hAnsi="仿宋" w:cs="Times New Roman" w:hint="eastAsia"/>
          <w:sz w:val="32"/>
          <w:szCs w:val="32"/>
        </w:rPr>
        <w:t>（一）水利企业工法是水利水电施工企业及相关单位（以下简称企业）在建立了企业工法管理制度的基础上，根据工程特点、通过工程实际应用开发的水利水电施工方法，经企业组织评审和公布，并</w:t>
      </w:r>
      <w:proofErr w:type="gramStart"/>
      <w:r w:rsidRPr="00CA7EAB">
        <w:rPr>
          <w:rFonts w:ascii="仿宋" w:eastAsia="仿宋" w:hAnsi="仿宋" w:cs="Times New Roman" w:hint="eastAsia"/>
          <w:sz w:val="32"/>
          <w:szCs w:val="32"/>
        </w:rPr>
        <w:t>报工程</w:t>
      </w:r>
      <w:proofErr w:type="gramEnd"/>
      <w:r w:rsidRPr="00CA7EAB">
        <w:rPr>
          <w:rFonts w:ascii="仿宋" w:eastAsia="仿宋" w:hAnsi="仿宋" w:cs="Times New Roman" w:hint="eastAsia"/>
          <w:sz w:val="32"/>
          <w:szCs w:val="32"/>
        </w:rPr>
        <w:t>协会备案。</w:t>
      </w:r>
    </w:p>
    <w:p w:rsidR="00CA7EAB" w:rsidRPr="00CA7EAB" w:rsidRDefault="00CA7EAB" w:rsidP="00906921">
      <w:pPr>
        <w:snapToGrid w:val="0"/>
        <w:spacing w:line="640" w:lineRule="exact"/>
        <w:ind w:firstLineChars="200" w:firstLine="640"/>
        <w:rPr>
          <w:rFonts w:ascii="仿宋" w:eastAsia="仿宋" w:hAnsi="仿宋" w:cs="Times New Roman"/>
          <w:color w:val="000000"/>
          <w:sz w:val="32"/>
          <w:szCs w:val="32"/>
        </w:rPr>
      </w:pPr>
      <w:r w:rsidRPr="00CA7EAB">
        <w:rPr>
          <w:rFonts w:ascii="仿宋" w:eastAsia="仿宋" w:hAnsi="仿宋" w:cs="Times New Roman" w:hint="eastAsia"/>
          <w:sz w:val="32"/>
          <w:szCs w:val="32"/>
        </w:rPr>
        <w:lastRenderedPageBreak/>
        <w:t>（二）</w:t>
      </w:r>
      <w:r w:rsidRPr="00CA7EAB">
        <w:rPr>
          <w:rFonts w:ascii="仿宋" w:eastAsia="仿宋" w:hAnsi="仿宋" w:cs="Times New Roman" w:hint="eastAsia"/>
          <w:color w:val="000000"/>
          <w:sz w:val="32"/>
          <w:szCs w:val="32"/>
        </w:rPr>
        <w:t>水利</w:t>
      </w:r>
      <w:proofErr w:type="gramStart"/>
      <w:r w:rsidRPr="00CA7EAB">
        <w:rPr>
          <w:rFonts w:ascii="仿宋" w:eastAsia="仿宋" w:hAnsi="仿宋" w:cs="Times New Roman" w:hint="eastAsia"/>
          <w:color w:val="000000"/>
          <w:sz w:val="32"/>
          <w:szCs w:val="32"/>
        </w:rPr>
        <w:t>行业工</w:t>
      </w:r>
      <w:proofErr w:type="gramEnd"/>
      <w:r w:rsidRPr="00CA7EAB">
        <w:rPr>
          <w:rFonts w:ascii="仿宋" w:eastAsia="仿宋" w:hAnsi="仿宋" w:cs="Times New Roman" w:hint="eastAsia"/>
          <w:color w:val="000000"/>
          <w:sz w:val="32"/>
          <w:szCs w:val="32"/>
        </w:rPr>
        <w:t>法由企业自愿申报，工程协会组织评审和公布，报水利部备案。</w:t>
      </w:r>
    </w:p>
    <w:p w:rsidR="00CA7EAB" w:rsidRPr="00CA7EAB" w:rsidRDefault="00CA7EAB" w:rsidP="00906921">
      <w:pPr>
        <w:snapToGrid w:val="0"/>
        <w:spacing w:line="640" w:lineRule="exact"/>
        <w:ind w:firstLineChars="200" w:firstLine="640"/>
        <w:rPr>
          <w:rFonts w:ascii="仿宋" w:eastAsia="仿宋" w:hAnsi="仿宋" w:cs="Times New Roman"/>
          <w:color w:val="000000"/>
          <w:sz w:val="32"/>
          <w:szCs w:val="32"/>
        </w:rPr>
      </w:pPr>
      <w:r w:rsidRPr="00CA7EAB">
        <w:rPr>
          <w:rFonts w:ascii="仿宋" w:eastAsia="仿宋" w:hAnsi="仿宋" w:cs="Times New Roman" w:hint="eastAsia"/>
          <w:sz w:val="32"/>
          <w:szCs w:val="32"/>
        </w:rPr>
        <w:t>（三）</w:t>
      </w:r>
      <w:r w:rsidRPr="00CA7EAB">
        <w:rPr>
          <w:rFonts w:ascii="仿宋" w:eastAsia="仿宋" w:hAnsi="仿宋" w:cs="Times New Roman" w:hint="eastAsia"/>
          <w:color w:val="000000"/>
          <w:sz w:val="32"/>
          <w:szCs w:val="32"/>
        </w:rPr>
        <w:t>水利</w:t>
      </w:r>
      <w:proofErr w:type="gramStart"/>
      <w:r w:rsidRPr="00CA7EAB">
        <w:rPr>
          <w:rFonts w:ascii="仿宋" w:eastAsia="仿宋" w:hAnsi="仿宋" w:cs="Times New Roman" w:hint="eastAsia"/>
          <w:color w:val="000000"/>
          <w:sz w:val="32"/>
          <w:szCs w:val="32"/>
        </w:rPr>
        <w:t>行业工法可优</w:t>
      </w:r>
      <w:proofErr w:type="gramEnd"/>
      <w:r w:rsidRPr="00CA7EAB">
        <w:rPr>
          <w:rFonts w:ascii="仿宋" w:eastAsia="仿宋" w:hAnsi="仿宋" w:cs="Times New Roman" w:hint="eastAsia"/>
          <w:color w:val="000000"/>
          <w:sz w:val="32"/>
          <w:szCs w:val="32"/>
        </w:rPr>
        <w:t>中选优推荐参评国家级工法。</w:t>
      </w:r>
    </w:p>
    <w:p w:rsidR="00CA7EAB" w:rsidRPr="00CA7EAB" w:rsidRDefault="00CA7EAB" w:rsidP="00906921">
      <w:pPr>
        <w:snapToGrid w:val="0"/>
        <w:spacing w:line="640" w:lineRule="exact"/>
        <w:ind w:firstLineChars="200" w:firstLine="643"/>
        <w:rPr>
          <w:rFonts w:ascii="仿宋" w:eastAsia="仿宋" w:hAnsi="仿宋" w:cs="Times New Roman"/>
          <w:color w:val="000000"/>
          <w:sz w:val="32"/>
          <w:szCs w:val="32"/>
        </w:rPr>
      </w:pPr>
      <w:r w:rsidRPr="00CA7EAB">
        <w:rPr>
          <w:rFonts w:ascii="仿宋" w:eastAsia="仿宋" w:hAnsi="仿宋" w:cs="Times New Roman" w:hint="eastAsia"/>
          <w:b/>
          <w:color w:val="000000"/>
          <w:sz w:val="32"/>
          <w:szCs w:val="32"/>
        </w:rPr>
        <w:t xml:space="preserve">第五条 </w:t>
      </w:r>
      <w:r w:rsidRPr="00CA7EAB">
        <w:rPr>
          <w:rFonts w:ascii="仿宋" w:eastAsia="仿宋" w:hAnsi="仿宋" w:cs="Times New Roman" w:hint="eastAsia"/>
          <w:sz w:val="32"/>
          <w:szCs w:val="32"/>
        </w:rPr>
        <w:t>工程协会每年定期对水利企业工法进行备案管理。</w:t>
      </w:r>
      <w:r w:rsidRPr="00CA7EAB">
        <w:rPr>
          <w:rFonts w:ascii="仿宋" w:eastAsia="仿宋" w:hAnsi="仿宋" w:cs="Times New Roman" w:hint="eastAsia"/>
          <w:color w:val="000000"/>
          <w:sz w:val="32"/>
          <w:szCs w:val="32"/>
        </w:rPr>
        <w:t>水利</w:t>
      </w:r>
      <w:proofErr w:type="gramStart"/>
      <w:r w:rsidRPr="00CA7EAB">
        <w:rPr>
          <w:rFonts w:ascii="仿宋" w:eastAsia="仿宋" w:hAnsi="仿宋" w:cs="Times New Roman" w:hint="eastAsia"/>
          <w:color w:val="000000"/>
          <w:sz w:val="32"/>
          <w:szCs w:val="32"/>
        </w:rPr>
        <w:t>行业工</w:t>
      </w:r>
      <w:proofErr w:type="gramEnd"/>
      <w:r w:rsidRPr="00CA7EAB">
        <w:rPr>
          <w:rFonts w:ascii="仿宋" w:eastAsia="仿宋" w:hAnsi="仿宋" w:cs="Times New Roman" w:hint="eastAsia"/>
          <w:color w:val="000000"/>
          <w:sz w:val="32"/>
          <w:szCs w:val="32"/>
        </w:rPr>
        <w:t>法原则上每年评审一次。</w:t>
      </w:r>
    </w:p>
    <w:p w:rsidR="00CA7EAB" w:rsidRPr="00CA7EAB" w:rsidRDefault="00CA7EAB" w:rsidP="00906921">
      <w:pPr>
        <w:snapToGrid w:val="0"/>
        <w:spacing w:line="640" w:lineRule="exact"/>
        <w:ind w:firstLineChars="200" w:firstLine="643"/>
        <w:jc w:val="center"/>
        <w:rPr>
          <w:rFonts w:ascii="仿宋" w:eastAsia="仿宋" w:hAnsi="仿宋" w:cs="Times New Roman"/>
          <w:b/>
          <w:sz w:val="32"/>
          <w:szCs w:val="32"/>
        </w:rPr>
      </w:pPr>
      <w:r w:rsidRPr="00CA7EAB">
        <w:rPr>
          <w:rFonts w:ascii="仿宋" w:eastAsia="仿宋" w:hAnsi="仿宋" w:cs="Times New Roman" w:hint="eastAsia"/>
          <w:b/>
          <w:sz w:val="32"/>
          <w:szCs w:val="32"/>
        </w:rPr>
        <w:t>第二章  备案管理</w:t>
      </w:r>
    </w:p>
    <w:p w:rsidR="00CA7EAB" w:rsidRPr="00CA7EAB" w:rsidRDefault="00CA7EAB" w:rsidP="00906921">
      <w:pPr>
        <w:spacing w:line="640" w:lineRule="exact"/>
        <w:ind w:firstLineChars="200" w:firstLine="643"/>
        <w:rPr>
          <w:rFonts w:ascii="仿宋" w:eastAsia="仿宋" w:hAnsi="仿宋" w:cs="Times New Roman"/>
          <w:sz w:val="32"/>
          <w:szCs w:val="32"/>
        </w:rPr>
      </w:pPr>
      <w:r w:rsidRPr="00CA7EAB">
        <w:rPr>
          <w:rFonts w:ascii="仿宋" w:eastAsia="仿宋" w:hAnsi="仿宋" w:cs="Times New Roman" w:hint="eastAsia"/>
          <w:b/>
          <w:sz w:val="32"/>
          <w:szCs w:val="32"/>
        </w:rPr>
        <w:t>第六条</w:t>
      </w:r>
      <w:r w:rsidRPr="00CA7EAB">
        <w:rPr>
          <w:rFonts w:ascii="仿宋" w:eastAsia="仿宋" w:hAnsi="仿宋" w:cs="Times New Roman" w:hint="eastAsia"/>
          <w:sz w:val="32"/>
          <w:szCs w:val="32"/>
        </w:rPr>
        <w:t xml:space="preserve"> 申请备案的水利企业工法需具备以下条件：</w:t>
      </w:r>
    </w:p>
    <w:p w:rsidR="00CA7EAB" w:rsidRPr="00CA7EAB" w:rsidRDefault="00CA7EAB" w:rsidP="00906921">
      <w:pPr>
        <w:snapToGrid w:val="0"/>
        <w:spacing w:line="640" w:lineRule="exact"/>
        <w:ind w:firstLineChars="200" w:firstLine="640"/>
        <w:rPr>
          <w:rFonts w:ascii="仿宋" w:eastAsia="仿宋" w:hAnsi="仿宋" w:cs="Times New Roman"/>
          <w:sz w:val="32"/>
          <w:szCs w:val="32"/>
        </w:rPr>
      </w:pPr>
      <w:r w:rsidRPr="00CA7EAB">
        <w:rPr>
          <w:rFonts w:ascii="仿宋" w:eastAsia="仿宋" w:hAnsi="仿宋" w:cs="Times New Roman" w:hint="eastAsia"/>
          <w:sz w:val="32"/>
          <w:szCs w:val="32"/>
        </w:rPr>
        <w:t>（一）工</w:t>
      </w:r>
      <w:proofErr w:type="gramStart"/>
      <w:r w:rsidRPr="00CA7EAB">
        <w:rPr>
          <w:rFonts w:ascii="仿宋" w:eastAsia="仿宋" w:hAnsi="仿宋" w:cs="Times New Roman" w:hint="eastAsia"/>
          <w:sz w:val="32"/>
          <w:szCs w:val="32"/>
        </w:rPr>
        <w:t>法完成</w:t>
      </w:r>
      <w:proofErr w:type="gramEnd"/>
      <w:r w:rsidRPr="00CA7EAB">
        <w:rPr>
          <w:rFonts w:ascii="仿宋" w:eastAsia="仿宋" w:hAnsi="仿宋" w:cs="Times New Roman" w:hint="eastAsia"/>
          <w:sz w:val="32"/>
          <w:szCs w:val="32"/>
        </w:rPr>
        <w:t>企业有完备的工法管理制度，开发、编制、评审和公布均符合国家、行业和企业的相关规定；</w:t>
      </w:r>
    </w:p>
    <w:p w:rsidR="00CA7EAB" w:rsidRPr="00CA7EAB" w:rsidRDefault="00CA7EAB" w:rsidP="00906921">
      <w:pPr>
        <w:snapToGrid w:val="0"/>
        <w:spacing w:line="640" w:lineRule="exact"/>
        <w:ind w:firstLineChars="200" w:firstLine="640"/>
        <w:rPr>
          <w:rFonts w:ascii="仿宋" w:eastAsia="仿宋" w:hAnsi="仿宋" w:cs="Times New Roman"/>
          <w:sz w:val="32"/>
          <w:szCs w:val="32"/>
        </w:rPr>
      </w:pPr>
      <w:r w:rsidRPr="00CA7EAB">
        <w:rPr>
          <w:rFonts w:ascii="仿宋" w:eastAsia="仿宋" w:hAnsi="仿宋" w:cs="Times New Roman" w:hint="eastAsia"/>
          <w:sz w:val="32"/>
          <w:szCs w:val="32"/>
        </w:rPr>
        <w:t>（二）工法符合国家水利水电工程建设的方针、政策和技术标准，具有先进性、科学性和实用性；</w:t>
      </w:r>
    </w:p>
    <w:p w:rsidR="00CA7EAB" w:rsidRPr="00CA7EAB" w:rsidRDefault="00CA7EAB" w:rsidP="00906921">
      <w:pPr>
        <w:snapToGrid w:val="0"/>
        <w:spacing w:line="640" w:lineRule="exact"/>
        <w:ind w:firstLineChars="200" w:firstLine="640"/>
        <w:rPr>
          <w:rFonts w:ascii="仿宋" w:eastAsia="仿宋" w:hAnsi="仿宋" w:cs="Times New Roman"/>
          <w:sz w:val="32"/>
          <w:szCs w:val="32"/>
        </w:rPr>
      </w:pPr>
      <w:r w:rsidRPr="00CA7EAB">
        <w:rPr>
          <w:rFonts w:ascii="仿宋" w:eastAsia="仿宋" w:hAnsi="仿宋" w:cs="Times New Roman" w:hint="eastAsia"/>
          <w:sz w:val="32"/>
          <w:szCs w:val="32"/>
        </w:rPr>
        <w:t>（三）工法中采用的新技术、新工艺、新材料和新设备在水利水电行业有所创新；</w:t>
      </w:r>
    </w:p>
    <w:p w:rsidR="00CA7EAB" w:rsidRPr="00CA7EAB" w:rsidRDefault="00CA7EAB" w:rsidP="00906921">
      <w:pPr>
        <w:snapToGrid w:val="0"/>
        <w:spacing w:line="640" w:lineRule="exact"/>
        <w:ind w:firstLineChars="200" w:firstLine="640"/>
        <w:rPr>
          <w:rFonts w:ascii="仿宋" w:eastAsia="仿宋" w:hAnsi="仿宋" w:cs="Times New Roman"/>
          <w:sz w:val="32"/>
          <w:szCs w:val="32"/>
        </w:rPr>
      </w:pPr>
      <w:r w:rsidRPr="00CA7EAB">
        <w:rPr>
          <w:rFonts w:ascii="仿宋" w:eastAsia="仿宋" w:hAnsi="仿宋" w:cs="Times New Roman" w:hint="eastAsia"/>
          <w:sz w:val="32"/>
          <w:szCs w:val="32"/>
        </w:rPr>
        <w:t>（四）工法已经过工程实践应用，安全可靠，并得到建设单位认可，具有较高推广应用价值，经济效益和社会效益明显。</w:t>
      </w:r>
    </w:p>
    <w:p w:rsidR="00CA7EAB" w:rsidRPr="00CA7EAB" w:rsidRDefault="00CA7EAB" w:rsidP="00906921">
      <w:pPr>
        <w:spacing w:line="640" w:lineRule="exact"/>
        <w:ind w:firstLineChars="200" w:firstLine="643"/>
        <w:rPr>
          <w:rFonts w:ascii="仿宋" w:eastAsia="仿宋" w:hAnsi="仿宋" w:cs="Times New Roman"/>
          <w:sz w:val="32"/>
          <w:szCs w:val="32"/>
        </w:rPr>
      </w:pPr>
      <w:r w:rsidRPr="00CA7EAB">
        <w:rPr>
          <w:rFonts w:ascii="仿宋" w:eastAsia="仿宋" w:hAnsi="仿宋" w:cs="Times New Roman" w:hint="eastAsia"/>
          <w:b/>
          <w:sz w:val="32"/>
          <w:szCs w:val="32"/>
        </w:rPr>
        <w:t xml:space="preserve">第七条 </w:t>
      </w:r>
      <w:r w:rsidRPr="00CA7EAB">
        <w:rPr>
          <w:rFonts w:ascii="仿宋" w:eastAsia="仿宋" w:hAnsi="仿宋" w:cs="Times New Roman" w:hint="eastAsia"/>
          <w:sz w:val="32"/>
          <w:szCs w:val="32"/>
        </w:rPr>
        <w:t>工程协会对申请备案的水利企业工法进行审核，</w:t>
      </w:r>
      <w:proofErr w:type="gramStart"/>
      <w:r w:rsidRPr="00CA7EAB">
        <w:rPr>
          <w:rFonts w:ascii="仿宋" w:eastAsia="仿宋" w:hAnsi="仿宋" w:cs="Times New Roman" w:hint="eastAsia"/>
          <w:sz w:val="32"/>
          <w:szCs w:val="32"/>
        </w:rPr>
        <w:t>作出</w:t>
      </w:r>
      <w:proofErr w:type="gramEnd"/>
      <w:r w:rsidRPr="00CA7EAB">
        <w:rPr>
          <w:rFonts w:ascii="仿宋" w:eastAsia="仿宋" w:hAnsi="仿宋" w:cs="Times New Roman" w:hint="eastAsia"/>
          <w:sz w:val="32"/>
          <w:szCs w:val="32"/>
        </w:rPr>
        <w:t>予以备案和不予备案的结论。</w:t>
      </w:r>
    </w:p>
    <w:p w:rsidR="00CA7EAB" w:rsidRPr="00CA7EAB" w:rsidRDefault="00CA7EAB" w:rsidP="00906921">
      <w:pPr>
        <w:spacing w:line="640" w:lineRule="exact"/>
        <w:ind w:firstLineChars="200" w:firstLine="643"/>
        <w:rPr>
          <w:rFonts w:ascii="仿宋" w:eastAsia="仿宋" w:hAnsi="仿宋" w:cs="Times New Roman"/>
          <w:sz w:val="32"/>
          <w:szCs w:val="32"/>
        </w:rPr>
      </w:pPr>
      <w:r w:rsidRPr="00CA7EAB">
        <w:rPr>
          <w:rFonts w:ascii="仿宋" w:eastAsia="仿宋" w:hAnsi="仿宋" w:cs="Times New Roman" w:hint="eastAsia"/>
          <w:b/>
          <w:sz w:val="32"/>
          <w:szCs w:val="32"/>
        </w:rPr>
        <w:t>第八条</w:t>
      </w:r>
      <w:r w:rsidRPr="00CA7EAB">
        <w:rPr>
          <w:rFonts w:ascii="仿宋" w:eastAsia="仿宋" w:hAnsi="仿宋" w:cs="Times New Roman" w:hint="eastAsia"/>
          <w:sz w:val="32"/>
          <w:szCs w:val="32"/>
        </w:rPr>
        <w:t xml:space="preserve"> 水利企业工法备案有效期为十年。</w:t>
      </w:r>
    </w:p>
    <w:p w:rsidR="00CA7EAB" w:rsidRPr="00CA7EAB" w:rsidRDefault="00CA7EAB" w:rsidP="00906921">
      <w:pPr>
        <w:spacing w:line="640" w:lineRule="exact"/>
        <w:ind w:firstLineChars="200" w:firstLine="643"/>
        <w:rPr>
          <w:rFonts w:ascii="仿宋" w:eastAsia="仿宋" w:hAnsi="仿宋" w:cs="Times New Roman"/>
          <w:sz w:val="32"/>
          <w:szCs w:val="32"/>
        </w:rPr>
      </w:pPr>
      <w:r w:rsidRPr="00CA7EAB">
        <w:rPr>
          <w:rFonts w:ascii="仿宋" w:eastAsia="仿宋" w:hAnsi="仿宋" w:cs="Times New Roman" w:hint="eastAsia"/>
          <w:b/>
          <w:sz w:val="32"/>
          <w:szCs w:val="32"/>
        </w:rPr>
        <w:t>第九条</w:t>
      </w:r>
      <w:r w:rsidRPr="00CA7EAB">
        <w:rPr>
          <w:rFonts w:ascii="仿宋" w:eastAsia="仿宋" w:hAnsi="仿宋" w:cs="Times New Roman" w:hint="eastAsia"/>
          <w:sz w:val="32"/>
          <w:szCs w:val="32"/>
        </w:rPr>
        <w:t xml:space="preserve"> 通过备案的水利企业工法，在申报水利</w:t>
      </w:r>
      <w:proofErr w:type="gramStart"/>
      <w:r w:rsidRPr="00CA7EAB">
        <w:rPr>
          <w:rFonts w:ascii="仿宋" w:eastAsia="仿宋" w:hAnsi="仿宋" w:cs="Times New Roman" w:hint="eastAsia"/>
          <w:sz w:val="32"/>
          <w:szCs w:val="32"/>
        </w:rPr>
        <w:t>行业工</w:t>
      </w:r>
      <w:proofErr w:type="gramEnd"/>
      <w:r w:rsidRPr="00CA7EAB">
        <w:rPr>
          <w:rFonts w:ascii="仿宋" w:eastAsia="仿宋" w:hAnsi="仿宋" w:cs="Times New Roman" w:hint="eastAsia"/>
          <w:sz w:val="32"/>
          <w:szCs w:val="32"/>
        </w:rPr>
        <w:t>法时，不得变更完成单位、主要完成人等信息，但可以补充</w:t>
      </w:r>
      <w:r w:rsidRPr="00CA7EAB">
        <w:rPr>
          <w:rFonts w:ascii="仿宋" w:eastAsia="仿宋" w:hAnsi="仿宋" w:cs="Times New Roman" w:hint="eastAsia"/>
          <w:sz w:val="32"/>
          <w:szCs w:val="32"/>
        </w:rPr>
        <w:lastRenderedPageBreak/>
        <w:t>工法应用证明、关键性技术评价（鉴定）报告等资料。</w:t>
      </w:r>
    </w:p>
    <w:p w:rsidR="00CA7EAB" w:rsidRPr="00CA7EAB" w:rsidRDefault="00CA7EAB" w:rsidP="00906921">
      <w:pPr>
        <w:snapToGrid w:val="0"/>
        <w:spacing w:line="640" w:lineRule="exact"/>
        <w:ind w:firstLineChars="200" w:firstLine="643"/>
        <w:jc w:val="center"/>
        <w:rPr>
          <w:rFonts w:ascii="仿宋" w:eastAsia="仿宋" w:hAnsi="仿宋" w:cs="Times New Roman"/>
          <w:b/>
          <w:sz w:val="32"/>
          <w:szCs w:val="32"/>
        </w:rPr>
      </w:pPr>
      <w:r w:rsidRPr="00CA7EAB">
        <w:rPr>
          <w:rFonts w:ascii="仿宋" w:eastAsia="仿宋" w:hAnsi="仿宋" w:cs="Times New Roman" w:hint="eastAsia"/>
          <w:b/>
          <w:sz w:val="32"/>
          <w:szCs w:val="32"/>
        </w:rPr>
        <w:t>第三章  申报条件</w:t>
      </w:r>
    </w:p>
    <w:p w:rsidR="00CA7EAB" w:rsidRPr="00CA7EAB" w:rsidRDefault="00CA7EAB" w:rsidP="00906921">
      <w:pPr>
        <w:snapToGrid w:val="0"/>
        <w:spacing w:line="640" w:lineRule="exact"/>
        <w:ind w:firstLineChars="200" w:firstLine="643"/>
        <w:rPr>
          <w:rFonts w:ascii="仿宋" w:eastAsia="仿宋" w:hAnsi="仿宋" w:cs="Times New Roman"/>
          <w:sz w:val="32"/>
          <w:szCs w:val="32"/>
        </w:rPr>
      </w:pPr>
      <w:r w:rsidRPr="00CA7EAB">
        <w:rPr>
          <w:rFonts w:ascii="仿宋" w:eastAsia="仿宋" w:hAnsi="仿宋" w:cs="Times New Roman" w:hint="eastAsia"/>
          <w:b/>
          <w:sz w:val="32"/>
          <w:szCs w:val="32"/>
        </w:rPr>
        <w:t>第十条</w:t>
      </w:r>
      <w:r w:rsidRPr="00CA7EAB">
        <w:rPr>
          <w:rFonts w:ascii="仿宋" w:eastAsia="仿宋" w:hAnsi="仿宋" w:cs="Times New Roman" w:hint="eastAsia"/>
          <w:sz w:val="32"/>
          <w:szCs w:val="32"/>
        </w:rPr>
        <w:t xml:space="preserve"> 申报水利</w:t>
      </w:r>
      <w:proofErr w:type="gramStart"/>
      <w:r w:rsidRPr="00CA7EAB">
        <w:rPr>
          <w:rFonts w:ascii="仿宋" w:eastAsia="仿宋" w:hAnsi="仿宋" w:cs="Times New Roman" w:hint="eastAsia"/>
          <w:sz w:val="32"/>
          <w:szCs w:val="32"/>
        </w:rPr>
        <w:t>行业工</w:t>
      </w:r>
      <w:proofErr w:type="gramEnd"/>
      <w:r w:rsidRPr="00CA7EAB">
        <w:rPr>
          <w:rFonts w:ascii="仿宋" w:eastAsia="仿宋" w:hAnsi="仿宋" w:cs="Times New Roman" w:hint="eastAsia"/>
          <w:sz w:val="32"/>
          <w:szCs w:val="32"/>
        </w:rPr>
        <w:t>法应满足以下条件：</w:t>
      </w:r>
    </w:p>
    <w:p w:rsidR="00CA7EAB" w:rsidRPr="00CA7EAB" w:rsidRDefault="00CA7EAB" w:rsidP="00906921">
      <w:pPr>
        <w:snapToGrid w:val="0"/>
        <w:spacing w:line="640" w:lineRule="exact"/>
        <w:ind w:firstLineChars="200" w:firstLine="640"/>
        <w:rPr>
          <w:rFonts w:ascii="仿宋" w:eastAsia="仿宋" w:hAnsi="仿宋" w:cs="Times New Roman"/>
          <w:sz w:val="32"/>
          <w:szCs w:val="32"/>
        </w:rPr>
      </w:pPr>
      <w:r w:rsidRPr="00CA7EAB">
        <w:rPr>
          <w:rFonts w:ascii="仿宋" w:eastAsia="仿宋" w:hAnsi="仿宋" w:cs="Times New Roman" w:hint="eastAsia"/>
          <w:sz w:val="32"/>
          <w:szCs w:val="32"/>
        </w:rPr>
        <w:t>（一）公布为水利企业工法且在工程协会备案；</w:t>
      </w:r>
    </w:p>
    <w:p w:rsidR="00CA7EAB" w:rsidRPr="00CA7EAB" w:rsidRDefault="00CA7EAB" w:rsidP="00906921">
      <w:pPr>
        <w:snapToGrid w:val="0"/>
        <w:spacing w:line="640" w:lineRule="exact"/>
        <w:ind w:firstLineChars="200" w:firstLine="640"/>
        <w:rPr>
          <w:rFonts w:ascii="仿宋" w:eastAsia="仿宋" w:hAnsi="仿宋" w:cs="Times New Roman"/>
          <w:sz w:val="32"/>
          <w:szCs w:val="32"/>
        </w:rPr>
      </w:pPr>
      <w:r w:rsidRPr="00CA7EAB">
        <w:rPr>
          <w:rFonts w:ascii="仿宋" w:eastAsia="仿宋" w:hAnsi="仿宋" w:cs="Times New Roman" w:hint="eastAsia"/>
          <w:sz w:val="32"/>
          <w:szCs w:val="32"/>
        </w:rPr>
        <w:t>（</w:t>
      </w:r>
      <w:r w:rsidR="00CD335A">
        <w:rPr>
          <w:rFonts w:ascii="仿宋" w:eastAsia="仿宋" w:hAnsi="仿宋" w:cs="Times New Roman" w:hint="eastAsia"/>
          <w:sz w:val="32"/>
          <w:szCs w:val="32"/>
        </w:rPr>
        <w:t>二</w:t>
      </w:r>
      <w:r w:rsidRPr="00CA7EAB">
        <w:rPr>
          <w:rFonts w:ascii="仿宋" w:eastAsia="仿宋" w:hAnsi="仿宋" w:cs="Times New Roman" w:hint="eastAsia"/>
          <w:sz w:val="32"/>
          <w:szCs w:val="32"/>
        </w:rPr>
        <w:t>）工法的关键性技术</w:t>
      </w:r>
      <w:r w:rsidR="00906921">
        <w:rPr>
          <w:rFonts w:ascii="仿宋" w:eastAsia="仿宋" w:hAnsi="仿宋" w:cs="Times New Roman" w:hint="eastAsia"/>
          <w:sz w:val="32"/>
          <w:szCs w:val="32"/>
        </w:rPr>
        <w:t>需由推荐单位或省部级</w:t>
      </w:r>
      <w:r w:rsidR="00CD335A">
        <w:rPr>
          <w:rFonts w:ascii="仿宋" w:eastAsia="仿宋" w:hAnsi="仿宋" w:cs="Times New Roman" w:hint="eastAsia"/>
          <w:sz w:val="32"/>
          <w:szCs w:val="32"/>
        </w:rPr>
        <w:t>职能机构</w:t>
      </w:r>
      <w:r w:rsidR="00906921">
        <w:rPr>
          <w:rFonts w:ascii="仿宋" w:eastAsia="仿宋" w:hAnsi="仿宋" w:cs="Times New Roman" w:hint="eastAsia"/>
          <w:sz w:val="32"/>
          <w:szCs w:val="32"/>
        </w:rPr>
        <w:t>出具评价（鉴定）报告，关键性技术</w:t>
      </w:r>
      <w:r w:rsidRPr="00CA7EAB">
        <w:rPr>
          <w:rFonts w:ascii="仿宋" w:eastAsia="仿宋" w:hAnsi="仿宋" w:cs="Times New Roman" w:hint="eastAsia"/>
          <w:sz w:val="32"/>
          <w:szCs w:val="32"/>
        </w:rPr>
        <w:t>应具有国内先进水平或水利水电工程行业内领先水平；</w:t>
      </w:r>
    </w:p>
    <w:p w:rsidR="00CA7EAB" w:rsidRPr="00CA7EAB" w:rsidRDefault="00CA7EAB" w:rsidP="00906921">
      <w:pPr>
        <w:snapToGrid w:val="0"/>
        <w:spacing w:line="640" w:lineRule="exact"/>
        <w:ind w:firstLineChars="200" w:firstLine="640"/>
        <w:rPr>
          <w:rFonts w:ascii="仿宋" w:eastAsia="仿宋" w:hAnsi="仿宋" w:cs="Times New Roman"/>
          <w:sz w:val="32"/>
          <w:szCs w:val="32"/>
        </w:rPr>
      </w:pPr>
      <w:r w:rsidRPr="00CA7EAB">
        <w:rPr>
          <w:rFonts w:ascii="仿宋" w:eastAsia="仿宋" w:hAnsi="仿宋" w:cs="Times New Roman" w:hint="eastAsia"/>
          <w:sz w:val="32"/>
          <w:szCs w:val="32"/>
        </w:rPr>
        <w:t>（三）工法已经过2项及以上工程实践应用；</w:t>
      </w:r>
    </w:p>
    <w:p w:rsidR="00CA7EAB" w:rsidRPr="00CA7EAB" w:rsidRDefault="00CA7EAB" w:rsidP="00906921">
      <w:pPr>
        <w:snapToGrid w:val="0"/>
        <w:spacing w:line="640" w:lineRule="exact"/>
        <w:ind w:firstLineChars="200" w:firstLine="640"/>
        <w:rPr>
          <w:rFonts w:ascii="仿宋" w:eastAsia="仿宋" w:hAnsi="仿宋" w:cs="Times New Roman"/>
          <w:sz w:val="32"/>
          <w:szCs w:val="32"/>
        </w:rPr>
      </w:pPr>
      <w:r w:rsidRPr="00CA7EAB">
        <w:rPr>
          <w:rFonts w:ascii="仿宋" w:eastAsia="仿宋" w:hAnsi="仿宋" w:cs="Times New Roman" w:hint="eastAsia"/>
          <w:sz w:val="32"/>
          <w:szCs w:val="32"/>
        </w:rPr>
        <w:t>（四）工法内容不得与已公布（有效期内的）的水利</w:t>
      </w:r>
      <w:proofErr w:type="gramStart"/>
      <w:r w:rsidRPr="00CA7EAB">
        <w:rPr>
          <w:rFonts w:ascii="仿宋" w:eastAsia="仿宋" w:hAnsi="仿宋" w:cs="Times New Roman" w:hint="eastAsia"/>
          <w:sz w:val="32"/>
          <w:szCs w:val="32"/>
        </w:rPr>
        <w:t>行业工</w:t>
      </w:r>
      <w:proofErr w:type="gramEnd"/>
      <w:r w:rsidRPr="00CA7EAB">
        <w:rPr>
          <w:rFonts w:ascii="仿宋" w:eastAsia="仿宋" w:hAnsi="仿宋" w:cs="Times New Roman" w:hint="eastAsia"/>
          <w:sz w:val="32"/>
          <w:szCs w:val="32"/>
        </w:rPr>
        <w:t>法雷同。</w:t>
      </w:r>
    </w:p>
    <w:p w:rsidR="00CA7EAB" w:rsidRPr="00CA7EAB" w:rsidRDefault="00CA7EAB" w:rsidP="00906921">
      <w:pPr>
        <w:snapToGrid w:val="0"/>
        <w:spacing w:line="640" w:lineRule="exact"/>
        <w:ind w:firstLineChars="200" w:firstLine="643"/>
        <w:jc w:val="center"/>
        <w:rPr>
          <w:rFonts w:ascii="仿宋" w:eastAsia="仿宋" w:hAnsi="仿宋" w:cs="Times New Roman"/>
          <w:b/>
          <w:sz w:val="32"/>
          <w:szCs w:val="32"/>
        </w:rPr>
      </w:pPr>
      <w:r w:rsidRPr="00CA7EAB">
        <w:rPr>
          <w:rFonts w:ascii="仿宋" w:eastAsia="仿宋" w:hAnsi="仿宋" w:cs="Times New Roman" w:hint="eastAsia"/>
          <w:b/>
          <w:sz w:val="32"/>
          <w:szCs w:val="32"/>
        </w:rPr>
        <w:t>第四章 申报单位和程序</w:t>
      </w:r>
    </w:p>
    <w:p w:rsidR="00CA7EAB" w:rsidRPr="00CA7EAB" w:rsidRDefault="00CA7EAB" w:rsidP="00906921">
      <w:pPr>
        <w:snapToGrid w:val="0"/>
        <w:spacing w:line="640" w:lineRule="exact"/>
        <w:ind w:firstLineChars="200" w:firstLine="643"/>
        <w:rPr>
          <w:rFonts w:ascii="仿宋" w:eastAsia="仿宋" w:hAnsi="仿宋" w:cs="Times New Roman"/>
          <w:sz w:val="32"/>
          <w:szCs w:val="32"/>
        </w:rPr>
      </w:pPr>
      <w:r w:rsidRPr="00CA7EAB">
        <w:rPr>
          <w:rFonts w:ascii="仿宋" w:eastAsia="仿宋" w:hAnsi="仿宋" w:cs="Times New Roman" w:hint="eastAsia"/>
          <w:b/>
          <w:sz w:val="32"/>
          <w:szCs w:val="32"/>
        </w:rPr>
        <w:t>第十一条</w:t>
      </w:r>
      <w:r w:rsidRPr="00CA7EAB">
        <w:rPr>
          <w:rFonts w:ascii="仿宋" w:eastAsia="仿宋" w:hAnsi="仿宋" w:cs="Times New Roman" w:hint="eastAsia"/>
          <w:sz w:val="32"/>
          <w:szCs w:val="32"/>
        </w:rPr>
        <w:t xml:space="preserve"> 水利</w:t>
      </w:r>
      <w:proofErr w:type="gramStart"/>
      <w:r w:rsidRPr="00CA7EAB">
        <w:rPr>
          <w:rFonts w:ascii="仿宋" w:eastAsia="仿宋" w:hAnsi="仿宋" w:cs="Times New Roman" w:hint="eastAsia"/>
          <w:sz w:val="32"/>
          <w:szCs w:val="32"/>
        </w:rPr>
        <w:t>行业工</w:t>
      </w:r>
      <w:proofErr w:type="gramEnd"/>
      <w:r w:rsidRPr="00CA7EAB">
        <w:rPr>
          <w:rFonts w:ascii="仿宋" w:eastAsia="仿宋" w:hAnsi="仿宋" w:cs="Times New Roman" w:hint="eastAsia"/>
          <w:sz w:val="32"/>
          <w:szCs w:val="32"/>
        </w:rPr>
        <w:t>法的申报单位原则上为一家企业，主要完成人员不超过5人。申报企业应是开发应用工法的主要完成单位。</w:t>
      </w:r>
    </w:p>
    <w:p w:rsidR="00CA7EAB" w:rsidRPr="00CA7EAB" w:rsidRDefault="00CA7EAB" w:rsidP="00906921">
      <w:pPr>
        <w:snapToGrid w:val="0"/>
        <w:spacing w:line="640" w:lineRule="exact"/>
        <w:ind w:firstLineChars="200" w:firstLine="643"/>
        <w:rPr>
          <w:rFonts w:ascii="仿宋" w:eastAsia="仿宋" w:hAnsi="仿宋" w:cs="Times New Roman"/>
          <w:sz w:val="32"/>
          <w:szCs w:val="32"/>
        </w:rPr>
      </w:pPr>
      <w:r w:rsidRPr="00CA7EAB">
        <w:rPr>
          <w:rFonts w:ascii="仿宋" w:eastAsia="仿宋" w:hAnsi="仿宋" w:cs="Times New Roman" w:hint="eastAsia"/>
          <w:b/>
          <w:sz w:val="32"/>
          <w:szCs w:val="32"/>
        </w:rPr>
        <w:t>第十二条</w:t>
      </w:r>
      <w:r w:rsidRPr="00CA7EAB">
        <w:rPr>
          <w:rFonts w:ascii="仿宋" w:eastAsia="仿宋" w:hAnsi="仿宋" w:cs="Times New Roman" w:hint="eastAsia"/>
          <w:sz w:val="32"/>
          <w:szCs w:val="32"/>
        </w:rPr>
        <w:t xml:space="preserve"> 申报程序：</w:t>
      </w:r>
    </w:p>
    <w:p w:rsidR="00CA7EAB" w:rsidRPr="00CA7EAB" w:rsidRDefault="00CA7EAB" w:rsidP="00906921">
      <w:pPr>
        <w:snapToGrid w:val="0"/>
        <w:spacing w:line="640" w:lineRule="exact"/>
        <w:ind w:firstLineChars="200" w:firstLine="640"/>
        <w:rPr>
          <w:rFonts w:ascii="仿宋" w:eastAsia="仿宋" w:hAnsi="仿宋" w:cs="Times New Roman"/>
          <w:sz w:val="32"/>
          <w:szCs w:val="32"/>
        </w:rPr>
      </w:pPr>
      <w:r w:rsidRPr="00CA7EAB">
        <w:rPr>
          <w:rFonts w:ascii="仿宋" w:eastAsia="仿宋" w:hAnsi="仿宋" w:cs="Times New Roman" w:hint="eastAsia"/>
          <w:sz w:val="32"/>
          <w:szCs w:val="32"/>
        </w:rPr>
        <w:t>（一）申报水利</w:t>
      </w:r>
      <w:proofErr w:type="gramStart"/>
      <w:r w:rsidRPr="00CA7EAB">
        <w:rPr>
          <w:rFonts w:ascii="仿宋" w:eastAsia="仿宋" w:hAnsi="仿宋" w:cs="Times New Roman" w:hint="eastAsia"/>
          <w:sz w:val="32"/>
          <w:szCs w:val="32"/>
        </w:rPr>
        <w:t>行业工</w:t>
      </w:r>
      <w:proofErr w:type="gramEnd"/>
      <w:r w:rsidRPr="00CA7EAB">
        <w:rPr>
          <w:rFonts w:ascii="仿宋" w:eastAsia="仿宋" w:hAnsi="仿宋" w:cs="Times New Roman" w:hint="eastAsia"/>
          <w:sz w:val="32"/>
          <w:szCs w:val="32"/>
        </w:rPr>
        <w:t>法需有关部门出具推荐意见。中央和水利部直属单位、企业由本单位出具推荐意见，流域管理机构所属企业由流域管理机构出具推荐意见，其他企业由注册所在地省级水行政主管部门或省级</w:t>
      </w:r>
      <w:r w:rsidR="00CD335A">
        <w:rPr>
          <w:rFonts w:ascii="仿宋" w:eastAsia="仿宋" w:hAnsi="仿宋" w:cs="Times New Roman" w:hint="eastAsia"/>
          <w:sz w:val="32"/>
          <w:szCs w:val="32"/>
        </w:rPr>
        <w:t>有</w:t>
      </w:r>
      <w:r w:rsidRPr="00CA7EAB">
        <w:rPr>
          <w:rFonts w:ascii="仿宋" w:eastAsia="仿宋" w:hAnsi="仿宋" w:cs="Times New Roman" w:hint="eastAsia"/>
          <w:sz w:val="32"/>
          <w:szCs w:val="32"/>
        </w:rPr>
        <w:t>关协会出具推荐意见；</w:t>
      </w:r>
    </w:p>
    <w:p w:rsidR="00CA7EAB" w:rsidRPr="00CA7EAB" w:rsidRDefault="00CA7EAB" w:rsidP="00906921">
      <w:pPr>
        <w:snapToGrid w:val="0"/>
        <w:spacing w:line="640" w:lineRule="exact"/>
        <w:ind w:firstLineChars="200" w:firstLine="640"/>
        <w:rPr>
          <w:rFonts w:ascii="仿宋" w:eastAsia="仿宋" w:hAnsi="仿宋" w:cs="Times New Roman"/>
          <w:sz w:val="32"/>
          <w:szCs w:val="32"/>
        </w:rPr>
      </w:pPr>
      <w:r w:rsidRPr="00CA7EAB">
        <w:rPr>
          <w:rFonts w:ascii="仿宋" w:eastAsia="仿宋" w:hAnsi="仿宋" w:cs="Times New Roman" w:hint="eastAsia"/>
          <w:sz w:val="32"/>
          <w:szCs w:val="32"/>
        </w:rPr>
        <w:t>（二）登陆工程协会网站，下载并打印申报表；按照单</w:t>
      </w:r>
      <w:r w:rsidRPr="00CA7EAB">
        <w:rPr>
          <w:rFonts w:ascii="仿宋" w:eastAsia="仿宋" w:hAnsi="仿宋" w:cs="Times New Roman" w:hint="eastAsia"/>
          <w:sz w:val="32"/>
          <w:szCs w:val="32"/>
        </w:rPr>
        <w:lastRenderedPageBreak/>
        <w:t>位隶属，由推荐单位签署推荐意见，加盖公章；</w:t>
      </w:r>
    </w:p>
    <w:p w:rsidR="00CA7EAB" w:rsidRPr="00CA7EAB" w:rsidRDefault="00CA7EAB" w:rsidP="00906921">
      <w:pPr>
        <w:snapToGrid w:val="0"/>
        <w:spacing w:line="640" w:lineRule="exact"/>
        <w:ind w:firstLineChars="200" w:firstLine="640"/>
        <w:rPr>
          <w:rFonts w:ascii="仿宋" w:eastAsia="仿宋" w:hAnsi="仿宋" w:cs="Times New Roman"/>
          <w:sz w:val="32"/>
          <w:szCs w:val="32"/>
        </w:rPr>
      </w:pPr>
      <w:r w:rsidRPr="00CA7EAB">
        <w:rPr>
          <w:rFonts w:ascii="仿宋" w:eastAsia="仿宋" w:hAnsi="仿宋" w:cs="Times New Roman" w:hint="eastAsia"/>
          <w:sz w:val="32"/>
          <w:szCs w:val="32"/>
        </w:rPr>
        <w:t>（三）申报单位在规定时间内将申报表和申报材料（纸质材料）装订成册（一份）、视频资料（一份）报至工程协会。</w:t>
      </w:r>
    </w:p>
    <w:p w:rsidR="00CA7EAB" w:rsidRPr="00CA7EAB" w:rsidRDefault="00CA7EAB" w:rsidP="00906921">
      <w:pPr>
        <w:snapToGrid w:val="0"/>
        <w:spacing w:line="640" w:lineRule="exact"/>
        <w:ind w:firstLineChars="200" w:firstLine="643"/>
        <w:jc w:val="center"/>
        <w:rPr>
          <w:rFonts w:ascii="仿宋" w:eastAsia="仿宋" w:hAnsi="仿宋" w:cs="Times New Roman"/>
          <w:b/>
          <w:sz w:val="32"/>
          <w:szCs w:val="32"/>
        </w:rPr>
      </w:pPr>
      <w:r w:rsidRPr="00CA7EAB">
        <w:rPr>
          <w:rFonts w:ascii="仿宋" w:eastAsia="仿宋" w:hAnsi="仿宋" w:cs="Times New Roman" w:hint="eastAsia"/>
          <w:b/>
          <w:sz w:val="32"/>
          <w:szCs w:val="32"/>
        </w:rPr>
        <w:t>第五章 工法内容和申报材料要求</w:t>
      </w:r>
    </w:p>
    <w:p w:rsidR="00CA7EAB" w:rsidRPr="00CA7EAB" w:rsidRDefault="00CA7EAB" w:rsidP="00906921">
      <w:pPr>
        <w:snapToGrid w:val="0"/>
        <w:spacing w:line="640" w:lineRule="exact"/>
        <w:ind w:firstLineChars="200" w:firstLine="643"/>
        <w:rPr>
          <w:rFonts w:ascii="仿宋" w:eastAsia="仿宋" w:hAnsi="仿宋" w:cs="Times New Roman"/>
          <w:sz w:val="32"/>
          <w:szCs w:val="32"/>
        </w:rPr>
      </w:pPr>
      <w:r w:rsidRPr="00CA7EAB">
        <w:rPr>
          <w:rFonts w:ascii="仿宋" w:eastAsia="仿宋" w:hAnsi="仿宋" w:cs="Times New Roman" w:hint="eastAsia"/>
          <w:b/>
          <w:sz w:val="32"/>
          <w:szCs w:val="32"/>
        </w:rPr>
        <w:t>第十三条</w:t>
      </w:r>
      <w:r w:rsidRPr="00CA7EAB">
        <w:rPr>
          <w:rFonts w:ascii="仿宋" w:eastAsia="仿宋" w:hAnsi="仿宋" w:cs="Times New Roman" w:hint="eastAsia"/>
          <w:sz w:val="32"/>
          <w:szCs w:val="32"/>
        </w:rPr>
        <w:t xml:space="preserve"> </w:t>
      </w:r>
      <w:proofErr w:type="gramStart"/>
      <w:r w:rsidRPr="00CA7EAB">
        <w:rPr>
          <w:rFonts w:ascii="仿宋" w:eastAsia="仿宋" w:hAnsi="仿宋" w:cs="Times New Roman" w:hint="eastAsia"/>
          <w:sz w:val="32"/>
          <w:szCs w:val="32"/>
        </w:rPr>
        <w:t>水利工</w:t>
      </w:r>
      <w:proofErr w:type="gramEnd"/>
      <w:r w:rsidRPr="00CA7EAB">
        <w:rPr>
          <w:rFonts w:ascii="仿宋" w:eastAsia="仿宋" w:hAnsi="仿宋" w:cs="Times New Roman" w:hint="eastAsia"/>
          <w:sz w:val="32"/>
          <w:szCs w:val="32"/>
        </w:rPr>
        <w:t>法编写应层次分明、数据准确可靠、语言表达规范、附图清晰，应满足指导项目施工与管理的需要。</w:t>
      </w:r>
    </w:p>
    <w:p w:rsidR="00CA7EAB" w:rsidRPr="00CA7EAB" w:rsidRDefault="00CA7EAB" w:rsidP="00906921">
      <w:pPr>
        <w:snapToGrid w:val="0"/>
        <w:spacing w:line="640" w:lineRule="exact"/>
        <w:ind w:firstLineChars="200" w:firstLine="643"/>
        <w:rPr>
          <w:rFonts w:ascii="仿宋" w:eastAsia="仿宋" w:hAnsi="仿宋" w:cs="Times New Roman"/>
          <w:sz w:val="32"/>
          <w:szCs w:val="32"/>
        </w:rPr>
      </w:pPr>
      <w:r w:rsidRPr="00CA7EAB">
        <w:rPr>
          <w:rFonts w:ascii="仿宋" w:eastAsia="仿宋" w:hAnsi="仿宋" w:cs="Times New Roman" w:hint="eastAsia"/>
          <w:b/>
          <w:sz w:val="32"/>
          <w:szCs w:val="32"/>
        </w:rPr>
        <w:t xml:space="preserve">第十四条 </w:t>
      </w:r>
      <w:r w:rsidRPr="00CA7EAB">
        <w:rPr>
          <w:rFonts w:ascii="仿宋" w:eastAsia="仿宋" w:hAnsi="仿宋" w:cs="Times New Roman" w:hint="eastAsia"/>
          <w:sz w:val="32"/>
          <w:szCs w:val="32"/>
        </w:rPr>
        <w:t>申报材料要求：</w:t>
      </w:r>
    </w:p>
    <w:p w:rsidR="00CA7EAB" w:rsidRPr="00CA7EAB" w:rsidRDefault="00CA7EAB" w:rsidP="00906921">
      <w:pPr>
        <w:snapToGrid w:val="0"/>
        <w:spacing w:line="640" w:lineRule="exact"/>
        <w:ind w:firstLineChars="200" w:firstLine="640"/>
        <w:rPr>
          <w:rFonts w:ascii="仿宋" w:eastAsia="仿宋" w:hAnsi="仿宋" w:cs="Times New Roman"/>
          <w:sz w:val="32"/>
          <w:szCs w:val="32"/>
        </w:rPr>
      </w:pPr>
      <w:r w:rsidRPr="00CA7EAB">
        <w:rPr>
          <w:rFonts w:ascii="仿宋" w:eastAsia="仿宋" w:hAnsi="仿宋" w:cs="Times New Roman" w:hint="eastAsia"/>
          <w:sz w:val="32"/>
          <w:szCs w:val="32"/>
        </w:rPr>
        <w:t>（一）工法申报表；</w:t>
      </w:r>
    </w:p>
    <w:p w:rsidR="00CA7EAB" w:rsidRPr="00CA7EAB" w:rsidRDefault="00CA7EAB" w:rsidP="00906921">
      <w:pPr>
        <w:snapToGrid w:val="0"/>
        <w:spacing w:line="640" w:lineRule="exact"/>
        <w:ind w:firstLineChars="200" w:firstLine="640"/>
        <w:rPr>
          <w:rFonts w:ascii="仿宋" w:eastAsia="仿宋" w:hAnsi="仿宋" w:cs="Times New Roman"/>
          <w:sz w:val="32"/>
          <w:szCs w:val="32"/>
        </w:rPr>
      </w:pPr>
      <w:r w:rsidRPr="00CA7EAB">
        <w:rPr>
          <w:rFonts w:ascii="仿宋" w:eastAsia="仿宋" w:hAnsi="仿宋" w:cs="Times New Roman" w:hint="eastAsia"/>
          <w:sz w:val="32"/>
          <w:szCs w:val="32"/>
        </w:rPr>
        <w:t>（二）工法文本；</w:t>
      </w:r>
    </w:p>
    <w:p w:rsidR="00CA7EAB" w:rsidRPr="00CA7EAB" w:rsidRDefault="00CA7EAB" w:rsidP="00906921">
      <w:pPr>
        <w:snapToGrid w:val="0"/>
        <w:spacing w:line="640" w:lineRule="exact"/>
        <w:ind w:firstLineChars="200" w:firstLine="640"/>
        <w:rPr>
          <w:rFonts w:ascii="仿宋" w:eastAsia="仿宋" w:hAnsi="仿宋" w:cs="Times New Roman"/>
          <w:sz w:val="32"/>
          <w:szCs w:val="32"/>
        </w:rPr>
      </w:pPr>
      <w:r w:rsidRPr="00CA7EAB">
        <w:rPr>
          <w:rFonts w:ascii="仿宋" w:eastAsia="仿宋" w:hAnsi="仿宋" w:cs="Times New Roman" w:hint="eastAsia"/>
          <w:sz w:val="32"/>
          <w:szCs w:val="32"/>
        </w:rPr>
        <w:t>（三）建设单位或监理单位出具的工程应用证明、工程施工合同；</w:t>
      </w:r>
    </w:p>
    <w:p w:rsidR="00CA7EAB" w:rsidRPr="00CA7EAB" w:rsidRDefault="00CA7EAB" w:rsidP="00906921">
      <w:pPr>
        <w:snapToGrid w:val="0"/>
        <w:spacing w:line="640" w:lineRule="exact"/>
        <w:ind w:firstLineChars="200" w:firstLine="640"/>
        <w:rPr>
          <w:rFonts w:ascii="仿宋" w:eastAsia="仿宋" w:hAnsi="仿宋" w:cs="Times New Roman"/>
          <w:sz w:val="32"/>
          <w:szCs w:val="32"/>
        </w:rPr>
      </w:pPr>
      <w:r w:rsidRPr="00CA7EAB">
        <w:rPr>
          <w:rFonts w:ascii="仿宋" w:eastAsia="仿宋" w:hAnsi="仿宋" w:cs="Times New Roman" w:hint="eastAsia"/>
          <w:sz w:val="32"/>
          <w:szCs w:val="32"/>
        </w:rPr>
        <w:t>（四）经济效益证明等；</w:t>
      </w:r>
    </w:p>
    <w:p w:rsidR="00CA7EAB" w:rsidRPr="00CA7EAB" w:rsidRDefault="00CA7EAB" w:rsidP="00906921">
      <w:pPr>
        <w:snapToGrid w:val="0"/>
        <w:spacing w:line="640" w:lineRule="exact"/>
        <w:ind w:firstLineChars="200" w:firstLine="640"/>
        <w:rPr>
          <w:rFonts w:ascii="仿宋" w:eastAsia="仿宋" w:hAnsi="仿宋" w:cs="Times New Roman"/>
          <w:sz w:val="32"/>
          <w:szCs w:val="32"/>
        </w:rPr>
      </w:pPr>
      <w:r w:rsidRPr="00CA7EAB">
        <w:rPr>
          <w:rFonts w:ascii="仿宋" w:eastAsia="仿宋" w:hAnsi="仿宋" w:cs="Times New Roman" w:hint="eastAsia"/>
          <w:sz w:val="32"/>
          <w:szCs w:val="32"/>
        </w:rPr>
        <w:t>（五）由科技查新机构出具的科技成果查新报告；</w:t>
      </w:r>
    </w:p>
    <w:p w:rsidR="00CA7EAB" w:rsidRPr="00CA7EAB" w:rsidRDefault="00CA7EAB" w:rsidP="00906921">
      <w:pPr>
        <w:snapToGrid w:val="0"/>
        <w:spacing w:line="640" w:lineRule="exact"/>
        <w:ind w:firstLineChars="200" w:firstLine="640"/>
        <w:rPr>
          <w:rFonts w:ascii="仿宋" w:eastAsia="仿宋" w:hAnsi="仿宋" w:cs="Times New Roman"/>
          <w:sz w:val="32"/>
          <w:szCs w:val="32"/>
        </w:rPr>
      </w:pPr>
      <w:r w:rsidRPr="00CA7EAB">
        <w:rPr>
          <w:rFonts w:ascii="仿宋" w:eastAsia="仿宋" w:hAnsi="仿宋" w:cs="Times New Roman" w:hint="eastAsia"/>
          <w:sz w:val="32"/>
          <w:szCs w:val="32"/>
        </w:rPr>
        <w:t>（六）涉及他方专利的无争议声明书；</w:t>
      </w:r>
    </w:p>
    <w:p w:rsidR="00CA7EAB" w:rsidRPr="00CA7EAB" w:rsidRDefault="00CA7EAB" w:rsidP="00906921">
      <w:pPr>
        <w:snapToGrid w:val="0"/>
        <w:spacing w:line="640" w:lineRule="exact"/>
        <w:ind w:firstLineChars="200" w:firstLine="640"/>
        <w:rPr>
          <w:rFonts w:ascii="仿宋" w:eastAsia="仿宋" w:hAnsi="仿宋" w:cs="Times New Roman"/>
          <w:sz w:val="32"/>
          <w:szCs w:val="32"/>
        </w:rPr>
      </w:pPr>
      <w:r w:rsidRPr="00CA7EAB">
        <w:rPr>
          <w:rFonts w:ascii="仿宋" w:eastAsia="仿宋" w:hAnsi="仿宋" w:cs="Times New Roman" w:hint="eastAsia"/>
          <w:sz w:val="32"/>
          <w:szCs w:val="32"/>
        </w:rPr>
        <w:t>（七）工法应用的有关照片和视频资料；</w:t>
      </w:r>
    </w:p>
    <w:p w:rsidR="00CA7EAB" w:rsidRPr="00CA7EAB" w:rsidRDefault="00CA7EAB" w:rsidP="00906921">
      <w:pPr>
        <w:snapToGrid w:val="0"/>
        <w:spacing w:line="640" w:lineRule="exact"/>
        <w:ind w:firstLineChars="200" w:firstLine="640"/>
        <w:rPr>
          <w:rFonts w:ascii="仿宋" w:eastAsia="仿宋" w:hAnsi="仿宋" w:cs="Times New Roman"/>
          <w:sz w:val="32"/>
          <w:szCs w:val="32"/>
        </w:rPr>
      </w:pPr>
      <w:r w:rsidRPr="00CA7EAB">
        <w:rPr>
          <w:rFonts w:ascii="仿宋" w:eastAsia="仿宋" w:hAnsi="仿宋" w:cs="Times New Roman" w:hint="eastAsia"/>
          <w:sz w:val="32"/>
          <w:szCs w:val="32"/>
        </w:rPr>
        <w:t>（八）关键技术评价（鉴定）报告；</w:t>
      </w:r>
    </w:p>
    <w:p w:rsidR="00CA7EAB" w:rsidRPr="00CA7EAB" w:rsidRDefault="00CA7EAB" w:rsidP="00906921">
      <w:pPr>
        <w:snapToGrid w:val="0"/>
        <w:spacing w:line="640" w:lineRule="exact"/>
        <w:ind w:firstLineChars="200" w:firstLine="640"/>
        <w:rPr>
          <w:rFonts w:ascii="仿宋" w:eastAsia="仿宋" w:hAnsi="仿宋" w:cs="Times New Roman"/>
          <w:sz w:val="32"/>
          <w:szCs w:val="32"/>
        </w:rPr>
      </w:pPr>
      <w:r w:rsidRPr="00CA7EAB">
        <w:rPr>
          <w:rFonts w:ascii="仿宋" w:eastAsia="仿宋" w:hAnsi="仿宋" w:cs="Times New Roman" w:hint="eastAsia"/>
          <w:sz w:val="32"/>
          <w:szCs w:val="32"/>
        </w:rPr>
        <w:t>（九）专利证书、科技成果获奖证明等其他证明材料。</w:t>
      </w:r>
    </w:p>
    <w:p w:rsidR="00CA7EAB" w:rsidRPr="00CA7EAB" w:rsidRDefault="00CA7EAB" w:rsidP="00906921">
      <w:pPr>
        <w:snapToGrid w:val="0"/>
        <w:spacing w:line="640" w:lineRule="exact"/>
        <w:ind w:firstLineChars="200" w:firstLine="643"/>
        <w:jc w:val="center"/>
        <w:rPr>
          <w:rFonts w:ascii="仿宋" w:eastAsia="仿宋" w:hAnsi="仿宋" w:cs="Times New Roman"/>
          <w:b/>
          <w:sz w:val="32"/>
          <w:szCs w:val="32"/>
        </w:rPr>
      </w:pPr>
      <w:r w:rsidRPr="00CA7EAB">
        <w:rPr>
          <w:rFonts w:ascii="仿宋" w:eastAsia="仿宋" w:hAnsi="仿宋" w:cs="Times New Roman" w:hint="eastAsia"/>
          <w:b/>
          <w:sz w:val="32"/>
          <w:szCs w:val="32"/>
        </w:rPr>
        <w:t>第六章 评  审</w:t>
      </w:r>
    </w:p>
    <w:p w:rsidR="00CA7EAB" w:rsidRPr="00CA7EAB" w:rsidRDefault="00CA7EAB" w:rsidP="00906921">
      <w:pPr>
        <w:snapToGrid w:val="0"/>
        <w:spacing w:line="640" w:lineRule="exact"/>
        <w:ind w:firstLineChars="200" w:firstLine="643"/>
        <w:rPr>
          <w:rFonts w:ascii="仿宋" w:eastAsia="仿宋" w:hAnsi="仿宋" w:cs="Times New Roman"/>
          <w:sz w:val="32"/>
          <w:szCs w:val="32"/>
        </w:rPr>
      </w:pPr>
      <w:r w:rsidRPr="00CA7EAB">
        <w:rPr>
          <w:rFonts w:ascii="仿宋" w:eastAsia="仿宋" w:hAnsi="仿宋" w:cs="Times New Roman" w:hint="eastAsia"/>
          <w:b/>
          <w:sz w:val="32"/>
          <w:szCs w:val="32"/>
        </w:rPr>
        <w:t>第十五条</w:t>
      </w:r>
      <w:r w:rsidRPr="00CA7EAB">
        <w:rPr>
          <w:rFonts w:ascii="仿宋" w:eastAsia="仿宋" w:hAnsi="仿宋" w:cs="Times New Roman" w:hint="eastAsia"/>
          <w:sz w:val="32"/>
          <w:szCs w:val="32"/>
        </w:rPr>
        <w:t xml:space="preserve"> 工程协会负责组建水利</w:t>
      </w:r>
      <w:proofErr w:type="gramStart"/>
      <w:r w:rsidRPr="00CA7EAB">
        <w:rPr>
          <w:rFonts w:ascii="仿宋" w:eastAsia="仿宋" w:hAnsi="仿宋" w:cs="Times New Roman" w:hint="eastAsia"/>
          <w:sz w:val="32"/>
          <w:szCs w:val="32"/>
        </w:rPr>
        <w:t>行业工</w:t>
      </w:r>
      <w:proofErr w:type="gramEnd"/>
      <w:r w:rsidRPr="00CA7EAB">
        <w:rPr>
          <w:rFonts w:ascii="仿宋" w:eastAsia="仿宋" w:hAnsi="仿宋" w:cs="Times New Roman" w:hint="eastAsia"/>
          <w:sz w:val="32"/>
          <w:szCs w:val="32"/>
        </w:rPr>
        <w:t>法评审委员会</w:t>
      </w:r>
      <w:r w:rsidRPr="00CA7EAB">
        <w:rPr>
          <w:rFonts w:ascii="仿宋" w:eastAsia="仿宋" w:hAnsi="仿宋" w:cs="Times New Roman" w:hint="eastAsia"/>
          <w:sz w:val="32"/>
          <w:szCs w:val="32"/>
        </w:rPr>
        <w:lastRenderedPageBreak/>
        <w:t>（以下简称评委会），评委会主要职责：</w:t>
      </w:r>
    </w:p>
    <w:p w:rsidR="00CA7EAB" w:rsidRPr="00CA7EAB" w:rsidRDefault="00CA7EAB" w:rsidP="00906921">
      <w:pPr>
        <w:snapToGrid w:val="0"/>
        <w:spacing w:line="640" w:lineRule="exact"/>
        <w:ind w:firstLineChars="200" w:firstLine="640"/>
        <w:rPr>
          <w:rFonts w:ascii="仿宋" w:eastAsia="仿宋" w:hAnsi="仿宋" w:cs="Times New Roman"/>
          <w:sz w:val="32"/>
          <w:szCs w:val="32"/>
        </w:rPr>
      </w:pPr>
      <w:r w:rsidRPr="00CA7EAB">
        <w:rPr>
          <w:rFonts w:ascii="仿宋" w:eastAsia="仿宋" w:hAnsi="仿宋" w:cs="Times New Roman" w:hint="eastAsia"/>
          <w:sz w:val="32"/>
          <w:szCs w:val="32"/>
        </w:rPr>
        <w:t>（一）指导水利</w:t>
      </w:r>
      <w:proofErr w:type="gramStart"/>
      <w:r w:rsidRPr="00CA7EAB">
        <w:rPr>
          <w:rFonts w:ascii="仿宋" w:eastAsia="仿宋" w:hAnsi="仿宋" w:cs="Times New Roman" w:hint="eastAsia"/>
          <w:sz w:val="32"/>
          <w:szCs w:val="32"/>
        </w:rPr>
        <w:t>行业工</w:t>
      </w:r>
      <w:proofErr w:type="gramEnd"/>
      <w:r w:rsidRPr="00CA7EAB">
        <w:rPr>
          <w:rFonts w:ascii="仿宋" w:eastAsia="仿宋" w:hAnsi="仿宋" w:cs="Times New Roman" w:hint="eastAsia"/>
          <w:sz w:val="32"/>
          <w:szCs w:val="32"/>
        </w:rPr>
        <w:t>法评审、管理工作；</w:t>
      </w:r>
    </w:p>
    <w:p w:rsidR="00CA7EAB" w:rsidRPr="00CA7EAB" w:rsidRDefault="00CA7EAB" w:rsidP="00906921">
      <w:pPr>
        <w:snapToGrid w:val="0"/>
        <w:spacing w:line="640" w:lineRule="exact"/>
        <w:ind w:firstLineChars="200" w:firstLine="640"/>
        <w:rPr>
          <w:rFonts w:ascii="仿宋" w:eastAsia="仿宋" w:hAnsi="仿宋" w:cs="Times New Roman"/>
          <w:sz w:val="32"/>
          <w:szCs w:val="32"/>
        </w:rPr>
      </w:pPr>
      <w:r w:rsidRPr="00CA7EAB">
        <w:rPr>
          <w:rFonts w:ascii="仿宋" w:eastAsia="仿宋" w:hAnsi="仿宋" w:cs="Times New Roman" w:hint="eastAsia"/>
          <w:sz w:val="32"/>
          <w:szCs w:val="32"/>
        </w:rPr>
        <w:t>（二）对申请的水利企业工法进行评审、审定水利</w:t>
      </w:r>
      <w:proofErr w:type="gramStart"/>
      <w:r w:rsidRPr="00CA7EAB">
        <w:rPr>
          <w:rFonts w:ascii="仿宋" w:eastAsia="仿宋" w:hAnsi="仿宋" w:cs="Times New Roman" w:hint="eastAsia"/>
          <w:sz w:val="32"/>
          <w:szCs w:val="32"/>
        </w:rPr>
        <w:t>行业工</w:t>
      </w:r>
      <w:proofErr w:type="gramEnd"/>
      <w:r w:rsidRPr="00CA7EAB">
        <w:rPr>
          <w:rFonts w:ascii="仿宋" w:eastAsia="仿宋" w:hAnsi="仿宋" w:cs="Times New Roman" w:hint="eastAsia"/>
          <w:sz w:val="32"/>
          <w:szCs w:val="32"/>
        </w:rPr>
        <w:t xml:space="preserve">法； </w:t>
      </w:r>
    </w:p>
    <w:p w:rsidR="00CA7EAB" w:rsidRPr="00CA7EAB" w:rsidRDefault="00CA7EAB" w:rsidP="00906921">
      <w:pPr>
        <w:snapToGrid w:val="0"/>
        <w:spacing w:line="640" w:lineRule="exact"/>
        <w:ind w:firstLineChars="200" w:firstLine="640"/>
        <w:rPr>
          <w:rFonts w:ascii="仿宋" w:eastAsia="仿宋" w:hAnsi="仿宋" w:cs="Times New Roman"/>
          <w:sz w:val="32"/>
          <w:szCs w:val="32"/>
        </w:rPr>
      </w:pPr>
      <w:r w:rsidRPr="00CA7EAB">
        <w:rPr>
          <w:rFonts w:ascii="仿宋" w:eastAsia="仿宋" w:hAnsi="仿宋" w:cs="Times New Roman" w:hint="eastAsia"/>
          <w:sz w:val="32"/>
          <w:szCs w:val="32"/>
        </w:rPr>
        <w:t>（三）确定符合国家级工法申报条件的推荐名单。</w:t>
      </w:r>
    </w:p>
    <w:p w:rsidR="00CA7EAB" w:rsidRPr="00CA7EAB" w:rsidRDefault="00CA7EAB" w:rsidP="00906921">
      <w:pPr>
        <w:snapToGrid w:val="0"/>
        <w:spacing w:line="640" w:lineRule="exact"/>
        <w:ind w:firstLineChars="200" w:firstLine="643"/>
        <w:rPr>
          <w:rFonts w:ascii="仿宋" w:eastAsia="仿宋" w:hAnsi="仿宋" w:cs="Times New Roman"/>
          <w:sz w:val="32"/>
          <w:szCs w:val="32"/>
        </w:rPr>
      </w:pPr>
      <w:r w:rsidRPr="00CA7EAB">
        <w:rPr>
          <w:rFonts w:ascii="仿宋" w:eastAsia="仿宋" w:hAnsi="仿宋" w:cs="Times New Roman" w:hint="eastAsia"/>
          <w:b/>
          <w:sz w:val="32"/>
          <w:szCs w:val="32"/>
        </w:rPr>
        <w:t>第十六条</w:t>
      </w:r>
      <w:r w:rsidRPr="00CA7EAB">
        <w:rPr>
          <w:rFonts w:ascii="仿宋" w:eastAsia="仿宋" w:hAnsi="仿宋" w:cs="Times New Roman" w:hint="eastAsia"/>
          <w:sz w:val="32"/>
          <w:szCs w:val="32"/>
        </w:rPr>
        <w:t xml:space="preserve"> 评委会由水利工程建设领域的专家和</w:t>
      </w:r>
      <w:r w:rsidR="00CD335A">
        <w:rPr>
          <w:rFonts w:ascii="仿宋" w:eastAsia="仿宋" w:hAnsi="仿宋" w:cs="Times New Roman" w:hint="eastAsia"/>
          <w:sz w:val="32"/>
          <w:szCs w:val="32"/>
        </w:rPr>
        <w:t>有</w:t>
      </w:r>
      <w:bookmarkStart w:id="1" w:name="_GoBack"/>
      <w:bookmarkEnd w:id="1"/>
      <w:r w:rsidRPr="00CA7EAB">
        <w:rPr>
          <w:rFonts w:ascii="仿宋" w:eastAsia="仿宋" w:hAnsi="仿宋" w:cs="Times New Roman" w:hint="eastAsia"/>
          <w:sz w:val="32"/>
          <w:szCs w:val="32"/>
        </w:rPr>
        <w:t>关人员组成，其中设主任委员1人，副主任委员2～3人。评委会委员人数可根据需要确定。</w:t>
      </w:r>
    </w:p>
    <w:p w:rsidR="00CA7EAB" w:rsidRPr="00CA7EAB" w:rsidRDefault="00CA7EAB" w:rsidP="00906921">
      <w:pPr>
        <w:snapToGrid w:val="0"/>
        <w:spacing w:line="640" w:lineRule="exact"/>
        <w:ind w:firstLineChars="200" w:firstLine="640"/>
        <w:rPr>
          <w:rFonts w:ascii="仿宋" w:eastAsia="仿宋" w:hAnsi="仿宋" w:cs="Times New Roman"/>
          <w:sz w:val="32"/>
          <w:szCs w:val="32"/>
        </w:rPr>
      </w:pPr>
      <w:r w:rsidRPr="00CA7EAB">
        <w:rPr>
          <w:rFonts w:ascii="仿宋" w:eastAsia="仿宋" w:hAnsi="仿宋" w:cs="Times New Roman" w:hint="eastAsia"/>
          <w:sz w:val="32"/>
          <w:szCs w:val="32"/>
        </w:rPr>
        <w:t>评委会下设复审专家组。复审专家组由若干专家组成，且复审专家应具有高级及以上专业技术职称，有丰富的施工实践经验和坚实的专业基础理论知识，担任过大型施工企业技术负责人或大型项目负责人。</w:t>
      </w:r>
    </w:p>
    <w:p w:rsidR="00CA7EAB" w:rsidRPr="00CA7EAB" w:rsidRDefault="00CA7EAB" w:rsidP="00906921">
      <w:pPr>
        <w:snapToGrid w:val="0"/>
        <w:spacing w:line="640" w:lineRule="exact"/>
        <w:ind w:firstLineChars="200" w:firstLine="643"/>
        <w:rPr>
          <w:rFonts w:ascii="仿宋" w:eastAsia="仿宋" w:hAnsi="仿宋" w:cs="Times New Roman"/>
          <w:sz w:val="32"/>
          <w:szCs w:val="32"/>
        </w:rPr>
      </w:pPr>
      <w:r w:rsidRPr="00CA7EAB">
        <w:rPr>
          <w:rFonts w:ascii="仿宋" w:eastAsia="仿宋" w:hAnsi="仿宋" w:cs="Times New Roman" w:hint="eastAsia"/>
          <w:b/>
          <w:sz w:val="32"/>
          <w:szCs w:val="32"/>
        </w:rPr>
        <w:t>第十七条</w:t>
      </w:r>
      <w:r w:rsidRPr="00CA7EAB">
        <w:rPr>
          <w:rFonts w:ascii="仿宋" w:eastAsia="仿宋" w:hAnsi="仿宋" w:cs="Times New Roman" w:hint="eastAsia"/>
          <w:sz w:val="32"/>
          <w:szCs w:val="32"/>
        </w:rPr>
        <w:t xml:space="preserve"> 水利</w:t>
      </w:r>
      <w:proofErr w:type="gramStart"/>
      <w:r w:rsidRPr="00CA7EAB">
        <w:rPr>
          <w:rFonts w:ascii="仿宋" w:eastAsia="仿宋" w:hAnsi="仿宋" w:cs="Times New Roman" w:hint="eastAsia"/>
          <w:sz w:val="32"/>
          <w:szCs w:val="32"/>
        </w:rPr>
        <w:t>行业工</w:t>
      </w:r>
      <w:proofErr w:type="gramEnd"/>
      <w:r w:rsidRPr="00CA7EAB">
        <w:rPr>
          <w:rFonts w:ascii="仿宋" w:eastAsia="仿宋" w:hAnsi="仿宋" w:cs="Times New Roman" w:hint="eastAsia"/>
          <w:sz w:val="32"/>
          <w:szCs w:val="32"/>
        </w:rPr>
        <w:t>法评审分为形式审查与受理、专家组复审、评委会审定三个阶段。形式审查采用网络评审方式，专家组复审、评委会审定采用会议评审方式。</w:t>
      </w:r>
    </w:p>
    <w:p w:rsidR="00CA7EAB" w:rsidRPr="00CA7EAB" w:rsidRDefault="00CA7EAB" w:rsidP="00906921">
      <w:pPr>
        <w:snapToGrid w:val="0"/>
        <w:spacing w:line="640" w:lineRule="exact"/>
        <w:ind w:firstLineChars="200" w:firstLine="643"/>
        <w:rPr>
          <w:rFonts w:ascii="仿宋" w:eastAsia="仿宋" w:hAnsi="仿宋" w:cs="Times New Roman"/>
          <w:sz w:val="32"/>
          <w:szCs w:val="32"/>
        </w:rPr>
      </w:pPr>
      <w:r w:rsidRPr="00CA7EAB">
        <w:rPr>
          <w:rFonts w:ascii="仿宋" w:eastAsia="仿宋" w:hAnsi="仿宋" w:cs="Times New Roman" w:hint="eastAsia"/>
          <w:b/>
          <w:sz w:val="32"/>
          <w:szCs w:val="32"/>
        </w:rPr>
        <w:t>第十八条</w:t>
      </w:r>
      <w:r w:rsidRPr="00CA7EAB">
        <w:rPr>
          <w:rFonts w:ascii="仿宋" w:eastAsia="仿宋" w:hAnsi="仿宋" w:cs="Times New Roman" w:hint="eastAsia"/>
          <w:sz w:val="32"/>
          <w:szCs w:val="32"/>
        </w:rPr>
        <w:t xml:space="preserve"> 形式审查与受理。由审查专家对申报资料完整性、符合性进行审查，提出形式审查意见，符合申报条件的予以受理。 </w:t>
      </w:r>
    </w:p>
    <w:p w:rsidR="00CA7EAB" w:rsidRPr="00CA7EAB" w:rsidRDefault="00CA7EAB" w:rsidP="00906921">
      <w:pPr>
        <w:snapToGrid w:val="0"/>
        <w:spacing w:line="640" w:lineRule="exact"/>
        <w:ind w:firstLineChars="200" w:firstLine="643"/>
        <w:rPr>
          <w:rFonts w:ascii="仿宋" w:eastAsia="仿宋" w:hAnsi="仿宋" w:cs="Times New Roman"/>
          <w:sz w:val="32"/>
          <w:szCs w:val="32"/>
        </w:rPr>
      </w:pPr>
      <w:r w:rsidRPr="00CA7EAB">
        <w:rPr>
          <w:rFonts w:ascii="仿宋" w:eastAsia="仿宋" w:hAnsi="仿宋" w:cs="Times New Roman" w:hint="eastAsia"/>
          <w:b/>
          <w:sz w:val="32"/>
          <w:szCs w:val="32"/>
        </w:rPr>
        <w:t>第十九条</w:t>
      </w:r>
      <w:r w:rsidRPr="00CA7EAB">
        <w:rPr>
          <w:rFonts w:ascii="仿宋" w:eastAsia="仿宋" w:hAnsi="仿宋" w:cs="Times New Roman" w:hint="eastAsia"/>
          <w:sz w:val="32"/>
          <w:szCs w:val="32"/>
        </w:rPr>
        <w:t xml:space="preserve"> 专家组复审。复审实行主、</w:t>
      </w:r>
      <w:proofErr w:type="gramStart"/>
      <w:r w:rsidRPr="00CA7EAB">
        <w:rPr>
          <w:rFonts w:ascii="仿宋" w:eastAsia="仿宋" w:hAnsi="仿宋" w:cs="Times New Roman" w:hint="eastAsia"/>
          <w:sz w:val="32"/>
          <w:szCs w:val="32"/>
        </w:rPr>
        <w:t>副审制</w:t>
      </w:r>
      <w:proofErr w:type="gramEnd"/>
      <w:r w:rsidRPr="00CA7EAB">
        <w:rPr>
          <w:rFonts w:ascii="仿宋" w:eastAsia="仿宋" w:hAnsi="仿宋" w:cs="Times New Roman" w:hint="eastAsia"/>
          <w:sz w:val="32"/>
          <w:szCs w:val="32"/>
        </w:rPr>
        <w:t>。复审专家组按土建工程、机电与金结工程、其他工程3个专业分为若干小组，每项工法指定1名主审和2名副审，对通过形式</w:t>
      </w:r>
      <w:r w:rsidRPr="00CA7EAB">
        <w:rPr>
          <w:rFonts w:ascii="仿宋" w:eastAsia="仿宋" w:hAnsi="仿宋" w:cs="Times New Roman" w:hint="eastAsia"/>
          <w:sz w:val="32"/>
          <w:szCs w:val="32"/>
        </w:rPr>
        <w:lastRenderedPageBreak/>
        <w:t>审查的</w:t>
      </w:r>
      <w:proofErr w:type="gramStart"/>
      <w:r w:rsidRPr="00CA7EAB">
        <w:rPr>
          <w:rFonts w:ascii="仿宋" w:eastAsia="仿宋" w:hAnsi="仿宋" w:cs="Times New Roman" w:hint="eastAsia"/>
          <w:sz w:val="32"/>
          <w:szCs w:val="32"/>
        </w:rPr>
        <w:t>水利工</w:t>
      </w:r>
      <w:proofErr w:type="gramEnd"/>
      <w:r w:rsidRPr="00CA7EAB">
        <w:rPr>
          <w:rFonts w:ascii="仿宋" w:eastAsia="仿宋" w:hAnsi="仿宋" w:cs="Times New Roman" w:hint="eastAsia"/>
          <w:sz w:val="32"/>
          <w:szCs w:val="32"/>
        </w:rPr>
        <w:t>法进行复审，对每项工法提出复审意见，形成推荐名单，提交评委会审定。</w:t>
      </w:r>
    </w:p>
    <w:p w:rsidR="00CA7EAB" w:rsidRPr="00CA7EAB" w:rsidRDefault="00CA7EAB" w:rsidP="00906921">
      <w:pPr>
        <w:snapToGrid w:val="0"/>
        <w:spacing w:line="640" w:lineRule="exact"/>
        <w:ind w:firstLineChars="200" w:firstLine="640"/>
        <w:rPr>
          <w:rFonts w:ascii="仿宋" w:eastAsia="仿宋" w:hAnsi="仿宋" w:cs="Times New Roman"/>
          <w:sz w:val="32"/>
          <w:szCs w:val="32"/>
        </w:rPr>
      </w:pPr>
      <w:r w:rsidRPr="00CA7EAB">
        <w:rPr>
          <w:rFonts w:ascii="仿宋" w:eastAsia="仿宋" w:hAnsi="仿宋" w:cs="Times New Roman" w:hint="eastAsia"/>
          <w:sz w:val="32"/>
          <w:szCs w:val="32"/>
        </w:rPr>
        <w:t>复审内容包括：对申报材料和形式审查意见进行复审，对工法的关键技术水平、工艺流程和操作要点的科学性、合理性、安全可靠性、推广应用价值等方面提出复审意见。</w:t>
      </w:r>
    </w:p>
    <w:p w:rsidR="00CA7EAB" w:rsidRPr="00CA7EAB" w:rsidRDefault="00CA7EAB" w:rsidP="00906921">
      <w:pPr>
        <w:snapToGrid w:val="0"/>
        <w:spacing w:line="640" w:lineRule="exact"/>
        <w:ind w:firstLineChars="200" w:firstLine="640"/>
        <w:rPr>
          <w:rFonts w:ascii="仿宋" w:eastAsia="仿宋" w:hAnsi="仿宋" w:cs="Times New Roman"/>
          <w:sz w:val="32"/>
          <w:szCs w:val="32"/>
        </w:rPr>
      </w:pPr>
      <w:r w:rsidRPr="00CA7EAB">
        <w:rPr>
          <w:rFonts w:ascii="仿宋" w:eastAsia="仿宋" w:hAnsi="仿宋" w:cs="Times New Roman" w:hint="eastAsia"/>
          <w:sz w:val="32"/>
          <w:szCs w:val="32"/>
        </w:rPr>
        <w:t>专家组复审实行专家回避制度，复审专家不得审查本企业申报的工法。</w:t>
      </w:r>
    </w:p>
    <w:p w:rsidR="00CA7EAB" w:rsidRPr="00CA7EAB" w:rsidRDefault="00CA7EAB" w:rsidP="00906921">
      <w:pPr>
        <w:snapToGrid w:val="0"/>
        <w:spacing w:line="640" w:lineRule="exact"/>
        <w:ind w:firstLineChars="200" w:firstLine="643"/>
        <w:rPr>
          <w:rFonts w:ascii="仿宋" w:eastAsia="仿宋" w:hAnsi="仿宋" w:cs="Times New Roman"/>
          <w:sz w:val="32"/>
          <w:szCs w:val="32"/>
        </w:rPr>
      </w:pPr>
      <w:r w:rsidRPr="00CA7EAB">
        <w:rPr>
          <w:rFonts w:ascii="仿宋" w:eastAsia="仿宋" w:hAnsi="仿宋" w:cs="Times New Roman" w:hint="eastAsia"/>
          <w:b/>
          <w:sz w:val="32"/>
          <w:szCs w:val="32"/>
        </w:rPr>
        <w:t>第二十条</w:t>
      </w:r>
      <w:r w:rsidRPr="00CA7EAB">
        <w:rPr>
          <w:rFonts w:ascii="仿宋" w:eastAsia="仿宋" w:hAnsi="仿宋" w:cs="Times New Roman" w:hint="eastAsia"/>
          <w:sz w:val="32"/>
          <w:szCs w:val="32"/>
        </w:rPr>
        <w:t xml:space="preserve"> 评委会审定。评委会召开评审会议，对当年度的申报情况和专家组复审情况进行审核，对专家组提出的复审意见和有异议的</w:t>
      </w:r>
      <w:proofErr w:type="gramStart"/>
      <w:r w:rsidRPr="00CA7EAB">
        <w:rPr>
          <w:rFonts w:ascii="仿宋" w:eastAsia="仿宋" w:hAnsi="仿宋" w:cs="Times New Roman" w:hint="eastAsia"/>
          <w:sz w:val="32"/>
          <w:szCs w:val="32"/>
        </w:rPr>
        <w:t>水利工</w:t>
      </w:r>
      <w:proofErr w:type="gramEnd"/>
      <w:r w:rsidRPr="00CA7EAB">
        <w:rPr>
          <w:rFonts w:ascii="仿宋" w:eastAsia="仿宋" w:hAnsi="仿宋" w:cs="Times New Roman" w:hint="eastAsia"/>
          <w:sz w:val="32"/>
          <w:szCs w:val="32"/>
        </w:rPr>
        <w:t>法进行审定，采取记名投票方式表决，产生当年度水利</w:t>
      </w:r>
      <w:proofErr w:type="gramStart"/>
      <w:r w:rsidRPr="00CA7EAB">
        <w:rPr>
          <w:rFonts w:ascii="仿宋" w:eastAsia="仿宋" w:hAnsi="仿宋" w:cs="Times New Roman" w:hint="eastAsia"/>
          <w:sz w:val="32"/>
          <w:szCs w:val="32"/>
        </w:rPr>
        <w:t>行业工</w:t>
      </w:r>
      <w:proofErr w:type="gramEnd"/>
      <w:r w:rsidRPr="00CA7EAB">
        <w:rPr>
          <w:rFonts w:ascii="仿宋" w:eastAsia="仿宋" w:hAnsi="仿宋" w:cs="Times New Roman" w:hint="eastAsia"/>
          <w:sz w:val="32"/>
          <w:szCs w:val="32"/>
        </w:rPr>
        <w:t>法。同意有效票数达到评委会总人数三分之二及以上的为通过。</w:t>
      </w:r>
    </w:p>
    <w:p w:rsidR="00CA7EAB" w:rsidRPr="00CA7EAB" w:rsidRDefault="00CA7EAB" w:rsidP="00906921">
      <w:pPr>
        <w:snapToGrid w:val="0"/>
        <w:spacing w:line="640" w:lineRule="exact"/>
        <w:ind w:firstLineChars="200" w:firstLine="643"/>
        <w:rPr>
          <w:rFonts w:ascii="仿宋" w:eastAsia="仿宋" w:hAnsi="仿宋" w:cs="Times New Roman"/>
          <w:sz w:val="32"/>
          <w:szCs w:val="32"/>
        </w:rPr>
      </w:pPr>
      <w:r w:rsidRPr="00CA7EAB">
        <w:rPr>
          <w:rFonts w:ascii="仿宋" w:eastAsia="仿宋" w:hAnsi="仿宋" w:cs="Times New Roman" w:hint="eastAsia"/>
          <w:b/>
          <w:sz w:val="32"/>
          <w:szCs w:val="32"/>
        </w:rPr>
        <w:t>第二十一条</w:t>
      </w:r>
      <w:r w:rsidRPr="00CA7EAB">
        <w:rPr>
          <w:rFonts w:ascii="仿宋" w:eastAsia="仿宋" w:hAnsi="仿宋" w:cs="Times New Roman" w:hint="eastAsia"/>
          <w:sz w:val="32"/>
          <w:szCs w:val="32"/>
        </w:rPr>
        <w:t xml:space="preserve"> 多个单位同期申报的同类项目，可以同时参加评审，经评委会审定后，根据工法技术原创性和科技创新水平等处理确定。</w:t>
      </w:r>
    </w:p>
    <w:p w:rsidR="00CA7EAB" w:rsidRPr="00CA7EAB" w:rsidRDefault="00CA7EAB" w:rsidP="00906921">
      <w:pPr>
        <w:snapToGrid w:val="0"/>
        <w:spacing w:line="640" w:lineRule="exact"/>
        <w:ind w:firstLineChars="200" w:firstLine="643"/>
        <w:rPr>
          <w:rFonts w:ascii="仿宋" w:eastAsia="仿宋" w:hAnsi="仿宋" w:cs="Times New Roman"/>
          <w:sz w:val="32"/>
          <w:szCs w:val="32"/>
        </w:rPr>
      </w:pPr>
      <w:r w:rsidRPr="00CA7EAB">
        <w:rPr>
          <w:rFonts w:ascii="仿宋" w:eastAsia="仿宋" w:hAnsi="仿宋" w:cs="Times New Roman" w:hint="eastAsia"/>
          <w:b/>
          <w:sz w:val="32"/>
          <w:szCs w:val="32"/>
        </w:rPr>
        <w:t>第二十二条</w:t>
      </w:r>
      <w:r w:rsidRPr="00CA7EAB">
        <w:rPr>
          <w:rFonts w:ascii="仿宋" w:eastAsia="仿宋" w:hAnsi="仿宋" w:cs="Times New Roman" w:hint="eastAsia"/>
          <w:sz w:val="32"/>
          <w:szCs w:val="32"/>
        </w:rPr>
        <w:t xml:space="preserve"> 工程协会对评审结果进行公示，公示时间为1</w:t>
      </w:r>
      <w:r w:rsidRPr="00CA7EAB">
        <w:rPr>
          <w:rFonts w:ascii="仿宋" w:eastAsia="仿宋" w:hAnsi="仿宋" w:cs="Times New Roman"/>
          <w:sz w:val="32"/>
          <w:szCs w:val="32"/>
        </w:rPr>
        <w:t>0</w:t>
      </w:r>
      <w:r w:rsidRPr="00CA7EAB">
        <w:rPr>
          <w:rFonts w:ascii="仿宋" w:eastAsia="仿宋" w:hAnsi="仿宋" w:cs="Times New Roman" w:hint="eastAsia"/>
          <w:sz w:val="32"/>
          <w:szCs w:val="32"/>
        </w:rPr>
        <w:t>天；公示无异议后，予以公布，并将评审结果报水利部备案。</w:t>
      </w:r>
    </w:p>
    <w:p w:rsidR="00CA7EAB" w:rsidRPr="00CA7EAB" w:rsidRDefault="00CA7EAB" w:rsidP="00906921">
      <w:pPr>
        <w:snapToGrid w:val="0"/>
        <w:spacing w:line="640" w:lineRule="exact"/>
        <w:ind w:firstLineChars="200" w:firstLine="640"/>
        <w:rPr>
          <w:rFonts w:ascii="仿宋" w:eastAsia="仿宋" w:hAnsi="仿宋" w:cs="Times New Roman"/>
          <w:sz w:val="32"/>
          <w:szCs w:val="32"/>
        </w:rPr>
      </w:pPr>
      <w:r w:rsidRPr="00CA7EAB">
        <w:rPr>
          <w:rFonts w:ascii="仿宋" w:eastAsia="仿宋" w:hAnsi="仿宋" w:cs="Times New Roman" w:hint="eastAsia"/>
          <w:sz w:val="32"/>
          <w:szCs w:val="32"/>
        </w:rPr>
        <w:t>对公示有异议的，需实名到工程协会举报，工程协会将在15个工作日内给予答复。</w:t>
      </w:r>
    </w:p>
    <w:p w:rsidR="00CA7EAB" w:rsidRPr="00CA7EAB" w:rsidRDefault="00CA7EAB" w:rsidP="00906921">
      <w:pPr>
        <w:snapToGrid w:val="0"/>
        <w:spacing w:line="640" w:lineRule="exact"/>
        <w:ind w:firstLineChars="200" w:firstLine="643"/>
        <w:jc w:val="center"/>
        <w:rPr>
          <w:rFonts w:ascii="仿宋" w:eastAsia="仿宋" w:hAnsi="仿宋" w:cs="Times New Roman"/>
          <w:b/>
          <w:sz w:val="32"/>
          <w:szCs w:val="32"/>
        </w:rPr>
      </w:pPr>
      <w:r w:rsidRPr="00CA7EAB">
        <w:rPr>
          <w:rFonts w:ascii="仿宋" w:eastAsia="仿宋" w:hAnsi="仿宋" w:cs="Times New Roman" w:hint="eastAsia"/>
          <w:b/>
          <w:sz w:val="32"/>
          <w:szCs w:val="32"/>
        </w:rPr>
        <w:t>第七章  评审纪律</w:t>
      </w:r>
    </w:p>
    <w:p w:rsidR="00CA7EAB" w:rsidRPr="00CA7EAB" w:rsidRDefault="00CA7EAB" w:rsidP="00906921">
      <w:pPr>
        <w:snapToGrid w:val="0"/>
        <w:spacing w:line="640" w:lineRule="exact"/>
        <w:ind w:firstLineChars="200" w:firstLine="643"/>
        <w:rPr>
          <w:rFonts w:ascii="仿宋" w:eastAsia="仿宋" w:hAnsi="仿宋" w:cs="Times New Roman"/>
          <w:sz w:val="32"/>
          <w:szCs w:val="32"/>
        </w:rPr>
      </w:pPr>
      <w:r w:rsidRPr="00CA7EAB">
        <w:rPr>
          <w:rFonts w:ascii="仿宋" w:eastAsia="仿宋" w:hAnsi="仿宋" w:cs="Times New Roman" w:hint="eastAsia"/>
          <w:b/>
          <w:sz w:val="32"/>
          <w:szCs w:val="32"/>
        </w:rPr>
        <w:lastRenderedPageBreak/>
        <w:t xml:space="preserve">第二十三条 </w:t>
      </w:r>
      <w:r w:rsidRPr="00CA7EAB">
        <w:rPr>
          <w:rFonts w:ascii="仿宋" w:eastAsia="仿宋" w:hAnsi="仿宋" w:cs="Times New Roman" w:hint="eastAsia"/>
          <w:sz w:val="32"/>
          <w:szCs w:val="32"/>
        </w:rPr>
        <w:t>申报单位在评审工作中，不得弄虚作假，不得行贿送礼。对违反者，视其情节轻重，给予批评、警告，直至撤销申报资格。</w:t>
      </w:r>
    </w:p>
    <w:p w:rsidR="00CA7EAB" w:rsidRPr="00CA7EAB" w:rsidRDefault="00CA7EAB" w:rsidP="00906921">
      <w:pPr>
        <w:snapToGrid w:val="0"/>
        <w:spacing w:line="640" w:lineRule="exact"/>
        <w:ind w:firstLineChars="200" w:firstLine="643"/>
        <w:rPr>
          <w:rFonts w:ascii="仿宋" w:eastAsia="仿宋" w:hAnsi="仿宋" w:cs="Times New Roman"/>
          <w:sz w:val="32"/>
          <w:szCs w:val="32"/>
        </w:rPr>
      </w:pPr>
      <w:r w:rsidRPr="00CA7EAB">
        <w:rPr>
          <w:rFonts w:ascii="仿宋" w:eastAsia="仿宋" w:hAnsi="仿宋" w:cs="Times New Roman" w:hint="eastAsia"/>
          <w:b/>
          <w:sz w:val="32"/>
          <w:szCs w:val="32"/>
        </w:rPr>
        <w:t xml:space="preserve">第二十四条 </w:t>
      </w:r>
      <w:r w:rsidRPr="00CA7EAB">
        <w:rPr>
          <w:rFonts w:ascii="仿宋" w:eastAsia="仿宋" w:hAnsi="仿宋" w:cs="Times New Roman" w:hint="eastAsia"/>
          <w:sz w:val="32"/>
          <w:szCs w:val="32"/>
        </w:rPr>
        <w:t>评委会委员、专家要秉公办事，严守纪律，自觉抵制不正之风。对违反者，视其情节轻重，给予批评、警告或撤消其评审工作资格。</w:t>
      </w:r>
    </w:p>
    <w:p w:rsidR="00CA7EAB" w:rsidRPr="00CA7EAB" w:rsidRDefault="00CA7EAB" w:rsidP="00906921">
      <w:pPr>
        <w:snapToGrid w:val="0"/>
        <w:spacing w:line="640" w:lineRule="exact"/>
        <w:ind w:firstLineChars="200" w:firstLine="643"/>
        <w:rPr>
          <w:rFonts w:ascii="仿宋" w:eastAsia="仿宋" w:hAnsi="仿宋" w:cs="Times New Roman"/>
          <w:sz w:val="32"/>
          <w:szCs w:val="32"/>
        </w:rPr>
      </w:pPr>
      <w:r w:rsidRPr="00CA7EAB">
        <w:rPr>
          <w:rFonts w:ascii="仿宋" w:eastAsia="仿宋" w:hAnsi="仿宋" w:cs="Times New Roman" w:hint="eastAsia"/>
          <w:b/>
          <w:sz w:val="32"/>
          <w:szCs w:val="32"/>
        </w:rPr>
        <w:t>第二十五条</w:t>
      </w:r>
      <w:r w:rsidRPr="00CA7EAB">
        <w:rPr>
          <w:rFonts w:ascii="仿宋" w:eastAsia="仿宋" w:hAnsi="仿宋" w:cs="Times New Roman" w:hint="eastAsia"/>
          <w:sz w:val="32"/>
          <w:szCs w:val="32"/>
        </w:rPr>
        <w:t xml:space="preserve"> 有关工作人员在评审工作中玩忽职守、滥用职权、徇私舞弊的，按行业自律有关规定给予处罚。</w:t>
      </w:r>
    </w:p>
    <w:p w:rsidR="00CA7EAB" w:rsidRPr="00CA7EAB" w:rsidRDefault="00CA7EAB" w:rsidP="00906921">
      <w:pPr>
        <w:snapToGrid w:val="0"/>
        <w:spacing w:line="640" w:lineRule="exact"/>
        <w:ind w:firstLineChars="200" w:firstLine="643"/>
        <w:jc w:val="center"/>
        <w:rPr>
          <w:rFonts w:ascii="仿宋" w:eastAsia="仿宋" w:hAnsi="仿宋" w:cs="Times New Roman"/>
          <w:b/>
          <w:sz w:val="32"/>
          <w:szCs w:val="32"/>
        </w:rPr>
      </w:pPr>
      <w:r w:rsidRPr="00CA7EAB">
        <w:rPr>
          <w:rFonts w:ascii="仿宋" w:eastAsia="仿宋" w:hAnsi="仿宋" w:cs="Times New Roman" w:hint="eastAsia"/>
          <w:b/>
          <w:sz w:val="32"/>
          <w:szCs w:val="32"/>
        </w:rPr>
        <w:t>第八章  奖励和管理</w:t>
      </w:r>
    </w:p>
    <w:p w:rsidR="00CA7EAB" w:rsidRPr="00CA7EAB" w:rsidRDefault="00CA7EAB" w:rsidP="00906921">
      <w:pPr>
        <w:snapToGrid w:val="0"/>
        <w:spacing w:line="640" w:lineRule="exact"/>
        <w:ind w:firstLineChars="200" w:firstLine="643"/>
        <w:rPr>
          <w:rFonts w:ascii="仿宋" w:eastAsia="仿宋" w:hAnsi="仿宋" w:cs="Times New Roman"/>
          <w:sz w:val="32"/>
          <w:szCs w:val="32"/>
        </w:rPr>
      </w:pPr>
      <w:r w:rsidRPr="00CA7EAB">
        <w:rPr>
          <w:rFonts w:ascii="仿宋" w:eastAsia="仿宋" w:hAnsi="仿宋" w:cs="Times New Roman" w:hint="eastAsia"/>
          <w:b/>
          <w:sz w:val="32"/>
          <w:szCs w:val="32"/>
        </w:rPr>
        <w:t>第二十六条</w:t>
      </w:r>
      <w:r w:rsidRPr="00CA7EAB">
        <w:rPr>
          <w:rFonts w:ascii="仿宋" w:eastAsia="仿宋" w:hAnsi="仿宋" w:cs="Times New Roman" w:hint="eastAsia"/>
          <w:sz w:val="32"/>
          <w:szCs w:val="32"/>
        </w:rPr>
        <w:t xml:space="preserve"> 工程协会对获得水利</w:t>
      </w:r>
      <w:proofErr w:type="gramStart"/>
      <w:r w:rsidRPr="00CA7EAB">
        <w:rPr>
          <w:rFonts w:ascii="仿宋" w:eastAsia="仿宋" w:hAnsi="仿宋" w:cs="Times New Roman" w:hint="eastAsia"/>
          <w:sz w:val="32"/>
          <w:szCs w:val="32"/>
        </w:rPr>
        <w:t>行业工</w:t>
      </w:r>
      <w:proofErr w:type="gramEnd"/>
      <w:r w:rsidRPr="00CA7EAB">
        <w:rPr>
          <w:rFonts w:ascii="仿宋" w:eastAsia="仿宋" w:hAnsi="仿宋" w:cs="Times New Roman" w:hint="eastAsia"/>
          <w:sz w:val="32"/>
          <w:szCs w:val="32"/>
        </w:rPr>
        <w:t>法的单位和个人颁发证书。</w:t>
      </w:r>
    </w:p>
    <w:p w:rsidR="00CA7EAB" w:rsidRPr="00CA7EAB" w:rsidRDefault="00CA7EAB" w:rsidP="00906921">
      <w:pPr>
        <w:snapToGrid w:val="0"/>
        <w:spacing w:line="640" w:lineRule="exact"/>
        <w:ind w:firstLineChars="200" w:firstLine="643"/>
        <w:rPr>
          <w:rFonts w:ascii="仿宋" w:eastAsia="仿宋" w:hAnsi="仿宋" w:cs="Times New Roman"/>
          <w:sz w:val="32"/>
          <w:szCs w:val="32"/>
        </w:rPr>
      </w:pPr>
      <w:r w:rsidRPr="00CA7EAB">
        <w:rPr>
          <w:rFonts w:ascii="仿宋" w:eastAsia="仿宋" w:hAnsi="仿宋" w:cs="Times New Roman" w:hint="eastAsia"/>
          <w:b/>
          <w:sz w:val="32"/>
          <w:szCs w:val="32"/>
        </w:rPr>
        <w:t xml:space="preserve">第二十七条 </w:t>
      </w:r>
      <w:r w:rsidRPr="00CA7EAB">
        <w:rPr>
          <w:rFonts w:ascii="仿宋" w:eastAsia="仿宋" w:hAnsi="仿宋" w:cs="Times New Roman" w:hint="eastAsia"/>
          <w:sz w:val="32"/>
          <w:szCs w:val="32"/>
        </w:rPr>
        <w:t>工</w:t>
      </w:r>
      <w:proofErr w:type="gramStart"/>
      <w:r w:rsidRPr="00CA7EAB">
        <w:rPr>
          <w:rFonts w:ascii="仿宋" w:eastAsia="仿宋" w:hAnsi="仿宋" w:cs="Times New Roman" w:hint="eastAsia"/>
          <w:sz w:val="32"/>
          <w:szCs w:val="32"/>
        </w:rPr>
        <w:t>法完成</w:t>
      </w:r>
      <w:proofErr w:type="gramEnd"/>
      <w:r w:rsidRPr="00CA7EAB">
        <w:rPr>
          <w:rFonts w:ascii="仿宋" w:eastAsia="仿宋" w:hAnsi="仿宋" w:cs="Times New Roman" w:hint="eastAsia"/>
          <w:sz w:val="32"/>
          <w:szCs w:val="32"/>
        </w:rPr>
        <w:t>单位可对开发编写和推广应用工法有突出贡献的个人予以表彰和奖励。</w:t>
      </w:r>
    </w:p>
    <w:p w:rsidR="00CA7EAB" w:rsidRPr="00CA7EAB" w:rsidRDefault="00CA7EAB" w:rsidP="00906921">
      <w:pPr>
        <w:snapToGrid w:val="0"/>
        <w:spacing w:line="640" w:lineRule="exact"/>
        <w:ind w:firstLineChars="200" w:firstLine="643"/>
        <w:rPr>
          <w:rFonts w:ascii="仿宋" w:eastAsia="仿宋" w:hAnsi="仿宋" w:cs="Times New Roman"/>
          <w:sz w:val="32"/>
          <w:szCs w:val="32"/>
        </w:rPr>
      </w:pPr>
      <w:r w:rsidRPr="00CA7EAB">
        <w:rPr>
          <w:rFonts w:ascii="仿宋" w:eastAsia="仿宋" w:hAnsi="仿宋" w:cs="Times New Roman" w:hint="eastAsia"/>
          <w:b/>
          <w:sz w:val="32"/>
          <w:szCs w:val="32"/>
        </w:rPr>
        <w:t xml:space="preserve">第二十八条 </w:t>
      </w:r>
      <w:r w:rsidRPr="00CA7EAB">
        <w:rPr>
          <w:rFonts w:ascii="仿宋" w:eastAsia="仿宋" w:hAnsi="仿宋" w:cs="Times New Roman" w:hint="eastAsia"/>
          <w:sz w:val="32"/>
          <w:szCs w:val="32"/>
        </w:rPr>
        <w:t>已批准的水利</w:t>
      </w:r>
      <w:proofErr w:type="gramStart"/>
      <w:r w:rsidRPr="00CA7EAB">
        <w:rPr>
          <w:rFonts w:ascii="仿宋" w:eastAsia="仿宋" w:hAnsi="仿宋" w:cs="Times New Roman" w:hint="eastAsia"/>
          <w:sz w:val="32"/>
          <w:szCs w:val="32"/>
        </w:rPr>
        <w:t>行业工</w:t>
      </w:r>
      <w:proofErr w:type="gramEnd"/>
      <w:r w:rsidRPr="00CA7EAB">
        <w:rPr>
          <w:rFonts w:ascii="仿宋" w:eastAsia="仿宋" w:hAnsi="仿宋" w:cs="Times New Roman" w:hint="eastAsia"/>
          <w:sz w:val="32"/>
          <w:szCs w:val="32"/>
        </w:rPr>
        <w:t>法有效期为8年。超出有效期的水利</w:t>
      </w:r>
      <w:proofErr w:type="gramStart"/>
      <w:r w:rsidRPr="00CA7EAB">
        <w:rPr>
          <w:rFonts w:ascii="仿宋" w:eastAsia="仿宋" w:hAnsi="仿宋" w:cs="Times New Roman" w:hint="eastAsia"/>
          <w:sz w:val="32"/>
          <w:szCs w:val="32"/>
        </w:rPr>
        <w:t>行业工</w:t>
      </w:r>
      <w:proofErr w:type="gramEnd"/>
      <w:r w:rsidRPr="00CA7EAB">
        <w:rPr>
          <w:rFonts w:ascii="仿宋" w:eastAsia="仿宋" w:hAnsi="仿宋" w:cs="Times New Roman" w:hint="eastAsia"/>
          <w:sz w:val="32"/>
          <w:szCs w:val="32"/>
        </w:rPr>
        <w:t>法仍具有先进性的，工</w:t>
      </w:r>
      <w:proofErr w:type="gramStart"/>
      <w:r w:rsidRPr="00CA7EAB">
        <w:rPr>
          <w:rFonts w:ascii="仿宋" w:eastAsia="仿宋" w:hAnsi="仿宋" w:cs="Times New Roman" w:hint="eastAsia"/>
          <w:sz w:val="32"/>
          <w:szCs w:val="32"/>
        </w:rPr>
        <w:t>法完成</w:t>
      </w:r>
      <w:proofErr w:type="gramEnd"/>
      <w:r w:rsidRPr="00CA7EAB">
        <w:rPr>
          <w:rFonts w:ascii="仿宋" w:eastAsia="仿宋" w:hAnsi="仿宋" w:cs="Times New Roman" w:hint="eastAsia"/>
          <w:sz w:val="32"/>
          <w:szCs w:val="32"/>
        </w:rPr>
        <w:t>单位可重新申报。</w:t>
      </w:r>
    </w:p>
    <w:p w:rsidR="00CA7EAB" w:rsidRPr="00CA7EAB" w:rsidRDefault="00CA7EAB" w:rsidP="00906921">
      <w:pPr>
        <w:snapToGrid w:val="0"/>
        <w:spacing w:line="640" w:lineRule="exact"/>
        <w:ind w:firstLineChars="200" w:firstLine="643"/>
        <w:rPr>
          <w:rFonts w:ascii="仿宋_GB2312" w:eastAsia="仿宋_GB2312" w:hAnsi="仿宋" w:cs="Times New Roman"/>
          <w:sz w:val="32"/>
          <w:szCs w:val="32"/>
        </w:rPr>
      </w:pPr>
      <w:r w:rsidRPr="00CA7EAB">
        <w:rPr>
          <w:rFonts w:ascii="仿宋_GB2312" w:eastAsia="仿宋_GB2312" w:hAnsi="仿宋" w:cs="Times New Roman" w:hint="eastAsia"/>
          <w:b/>
          <w:sz w:val="32"/>
          <w:szCs w:val="32"/>
        </w:rPr>
        <w:t xml:space="preserve">第二十九条 </w:t>
      </w:r>
      <w:r w:rsidRPr="00CA7EAB">
        <w:rPr>
          <w:rFonts w:ascii="仿宋_GB2312" w:eastAsia="仿宋_GB2312" w:hAnsi="仿宋" w:cs="Times New Roman" w:hint="eastAsia"/>
          <w:sz w:val="32"/>
          <w:szCs w:val="32"/>
        </w:rPr>
        <w:t>已批准的水利</w:t>
      </w:r>
      <w:proofErr w:type="gramStart"/>
      <w:r w:rsidRPr="00CA7EAB">
        <w:rPr>
          <w:rFonts w:ascii="仿宋_GB2312" w:eastAsia="仿宋_GB2312" w:hAnsi="仿宋" w:cs="Times New Roman" w:hint="eastAsia"/>
          <w:sz w:val="32"/>
          <w:szCs w:val="32"/>
        </w:rPr>
        <w:t>行业工</w:t>
      </w:r>
      <w:proofErr w:type="gramEnd"/>
      <w:r w:rsidRPr="00CA7EAB">
        <w:rPr>
          <w:rFonts w:ascii="仿宋_GB2312" w:eastAsia="仿宋_GB2312" w:hAnsi="仿宋" w:cs="Times New Roman" w:hint="eastAsia"/>
          <w:sz w:val="32"/>
          <w:szCs w:val="32"/>
        </w:rPr>
        <w:t>法，如发现有剽窃、作假等行为，经核实后，撤消其水利</w:t>
      </w:r>
      <w:proofErr w:type="gramStart"/>
      <w:r w:rsidRPr="00CA7EAB">
        <w:rPr>
          <w:rFonts w:ascii="仿宋_GB2312" w:eastAsia="仿宋_GB2312" w:hAnsi="仿宋" w:cs="Times New Roman" w:hint="eastAsia"/>
          <w:sz w:val="32"/>
          <w:szCs w:val="32"/>
        </w:rPr>
        <w:t>行业工</w:t>
      </w:r>
      <w:proofErr w:type="gramEnd"/>
      <w:r w:rsidRPr="00CA7EAB">
        <w:rPr>
          <w:rFonts w:ascii="仿宋_GB2312" w:eastAsia="仿宋_GB2312" w:hAnsi="仿宋" w:cs="Times New Roman" w:hint="eastAsia"/>
          <w:sz w:val="32"/>
          <w:szCs w:val="32"/>
        </w:rPr>
        <w:t>法称号，3年内不再受理其单位申报。</w:t>
      </w:r>
    </w:p>
    <w:p w:rsidR="00CA7EAB" w:rsidRPr="00CA7EAB" w:rsidRDefault="00CA7EAB" w:rsidP="00906921">
      <w:pPr>
        <w:snapToGrid w:val="0"/>
        <w:spacing w:line="640" w:lineRule="exact"/>
        <w:ind w:firstLineChars="200" w:firstLine="643"/>
        <w:jc w:val="left"/>
        <w:rPr>
          <w:rFonts w:ascii="仿宋_GB2312" w:eastAsia="仿宋_GB2312" w:hAnsi="仿宋" w:cs="Times New Roman"/>
          <w:sz w:val="32"/>
          <w:szCs w:val="32"/>
        </w:rPr>
      </w:pPr>
      <w:r w:rsidRPr="00CA7EAB">
        <w:rPr>
          <w:rFonts w:ascii="仿宋_GB2312" w:eastAsia="仿宋_GB2312" w:hAnsi="仿宋" w:cs="Times New Roman" w:hint="eastAsia"/>
          <w:b/>
          <w:sz w:val="32"/>
          <w:szCs w:val="32"/>
        </w:rPr>
        <w:t xml:space="preserve">第三十条 </w:t>
      </w:r>
      <w:r w:rsidRPr="00CA7EAB">
        <w:rPr>
          <w:rFonts w:ascii="仿宋_GB2312" w:eastAsia="仿宋_GB2312" w:hAnsi="仿宋" w:cs="Times New Roman" w:hint="eastAsia"/>
          <w:sz w:val="32"/>
          <w:szCs w:val="32"/>
        </w:rPr>
        <w:t>工程协会对颁布的水利</w:t>
      </w:r>
      <w:proofErr w:type="gramStart"/>
      <w:r w:rsidRPr="00CA7EAB">
        <w:rPr>
          <w:rFonts w:ascii="仿宋_GB2312" w:eastAsia="仿宋_GB2312" w:hAnsi="仿宋" w:cs="Times New Roman" w:hint="eastAsia"/>
          <w:sz w:val="32"/>
          <w:szCs w:val="32"/>
        </w:rPr>
        <w:t>行业工</w:t>
      </w:r>
      <w:proofErr w:type="gramEnd"/>
      <w:r w:rsidRPr="00CA7EAB">
        <w:rPr>
          <w:rFonts w:ascii="仿宋_GB2312" w:eastAsia="仿宋_GB2312" w:hAnsi="仿宋" w:cs="Times New Roman" w:hint="eastAsia"/>
          <w:sz w:val="32"/>
          <w:szCs w:val="32"/>
        </w:rPr>
        <w:t>法编入当</w:t>
      </w:r>
      <w:proofErr w:type="gramStart"/>
      <w:r w:rsidRPr="00CA7EAB">
        <w:rPr>
          <w:rFonts w:ascii="仿宋_GB2312" w:eastAsia="仿宋_GB2312" w:hAnsi="仿宋" w:cs="Times New Roman" w:hint="eastAsia"/>
          <w:sz w:val="32"/>
          <w:szCs w:val="32"/>
        </w:rPr>
        <w:t>年度工</w:t>
      </w:r>
      <w:proofErr w:type="gramEnd"/>
      <w:r w:rsidRPr="00CA7EAB">
        <w:rPr>
          <w:rFonts w:ascii="仿宋_GB2312" w:eastAsia="仿宋_GB2312" w:hAnsi="仿宋" w:cs="Times New Roman" w:hint="eastAsia"/>
          <w:sz w:val="32"/>
          <w:szCs w:val="32"/>
        </w:rPr>
        <w:t>法汇编，或在有关媒体上进行宣传报道。</w:t>
      </w:r>
    </w:p>
    <w:p w:rsidR="00CA7EAB" w:rsidRPr="00CA7EAB" w:rsidRDefault="00CA7EAB" w:rsidP="00906921">
      <w:pPr>
        <w:snapToGrid w:val="0"/>
        <w:spacing w:line="640" w:lineRule="exact"/>
        <w:ind w:firstLineChars="200" w:firstLine="643"/>
        <w:jc w:val="left"/>
        <w:rPr>
          <w:rFonts w:ascii="仿宋_GB2312" w:eastAsia="仿宋_GB2312" w:hAnsi="仿宋" w:cs="Times New Roman"/>
          <w:sz w:val="32"/>
          <w:szCs w:val="32"/>
        </w:rPr>
      </w:pPr>
      <w:r w:rsidRPr="00CA7EAB">
        <w:rPr>
          <w:rFonts w:ascii="仿宋_GB2312" w:eastAsia="仿宋_GB2312" w:hAnsi="仿宋" w:cs="Times New Roman" w:hint="eastAsia"/>
          <w:b/>
          <w:sz w:val="32"/>
          <w:szCs w:val="32"/>
        </w:rPr>
        <w:lastRenderedPageBreak/>
        <w:t xml:space="preserve">第三十一条 </w:t>
      </w:r>
      <w:r w:rsidRPr="00CA7EAB">
        <w:rPr>
          <w:rFonts w:ascii="仿宋_GB2312" w:eastAsia="仿宋_GB2312" w:hAnsi="仿宋" w:cs="Times New Roman" w:hint="eastAsia"/>
          <w:sz w:val="32"/>
          <w:szCs w:val="32"/>
        </w:rPr>
        <w:t>工程协会根据国家有关规定，倡导企业建立和完善工法管理制度，指导企业积极开展工</w:t>
      </w:r>
      <w:proofErr w:type="gramStart"/>
      <w:r w:rsidRPr="00CA7EAB">
        <w:rPr>
          <w:rFonts w:ascii="仿宋_GB2312" w:eastAsia="仿宋_GB2312" w:hAnsi="仿宋" w:cs="Times New Roman" w:hint="eastAsia"/>
          <w:sz w:val="32"/>
          <w:szCs w:val="32"/>
        </w:rPr>
        <w:t>法开发</w:t>
      </w:r>
      <w:proofErr w:type="gramEnd"/>
      <w:r w:rsidRPr="00CA7EAB">
        <w:rPr>
          <w:rFonts w:ascii="仿宋_GB2312" w:eastAsia="仿宋_GB2312" w:hAnsi="仿宋" w:cs="Times New Roman" w:hint="eastAsia"/>
          <w:sz w:val="32"/>
          <w:szCs w:val="32"/>
        </w:rPr>
        <w:t>和推广应用，促进企业新技术、新工艺、新材料、新设备的应用，加快技术积累和科技成果的转化。</w:t>
      </w:r>
    </w:p>
    <w:p w:rsidR="00CA7EAB" w:rsidRPr="00CA7EAB" w:rsidRDefault="00CA7EAB" w:rsidP="00906921">
      <w:pPr>
        <w:snapToGrid w:val="0"/>
        <w:spacing w:line="640" w:lineRule="exact"/>
        <w:ind w:firstLineChars="200" w:firstLine="640"/>
        <w:jc w:val="left"/>
        <w:rPr>
          <w:rFonts w:ascii="仿宋_GB2312" w:eastAsia="仿宋_GB2312" w:hAnsi="仿宋" w:cs="Times New Roman"/>
          <w:b/>
          <w:sz w:val="32"/>
          <w:szCs w:val="32"/>
        </w:rPr>
      </w:pPr>
      <w:r w:rsidRPr="00CA7EAB">
        <w:rPr>
          <w:rFonts w:ascii="仿宋_GB2312" w:eastAsia="仿宋_GB2312" w:hAnsi="仿宋" w:cs="Times New Roman" w:hint="eastAsia"/>
          <w:sz w:val="32"/>
          <w:szCs w:val="32"/>
        </w:rPr>
        <w:t>水利</w:t>
      </w:r>
      <w:proofErr w:type="gramStart"/>
      <w:r w:rsidRPr="00CA7EAB">
        <w:rPr>
          <w:rFonts w:ascii="仿宋_GB2312" w:eastAsia="仿宋_GB2312" w:hAnsi="仿宋" w:cs="Times New Roman" w:hint="eastAsia"/>
          <w:sz w:val="32"/>
          <w:szCs w:val="32"/>
        </w:rPr>
        <w:t>行业工</w:t>
      </w:r>
      <w:proofErr w:type="gramEnd"/>
      <w:r w:rsidRPr="00CA7EAB">
        <w:rPr>
          <w:rFonts w:ascii="仿宋_GB2312" w:eastAsia="仿宋_GB2312" w:hAnsi="仿宋" w:cs="Times New Roman" w:hint="eastAsia"/>
          <w:sz w:val="32"/>
          <w:szCs w:val="32"/>
        </w:rPr>
        <w:t>法作为企业创新能力评价标准之一，应用于中国水利工程优质（大禹）奖评选、水利建设市场主体信用等级评价、水利建设工程文明工地创建等活动中。</w:t>
      </w:r>
    </w:p>
    <w:p w:rsidR="00CA7EAB" w:rsidRPr="00CA7EAB" w:rsidRDefault="00CA7EAB" w:rsidP="00906921">
      <w:pPr>
        <w:snapToGrid w:val="0"/>
        <w:spacing w:line="640" w:lineRule="exact"/>
        <w:ind w:firstLineChars="200" w:firstLine="643"/>
        <w:jc w:val="center"/>
        <w:rPr>
          <w:rFonts w:ascii="仿宋_GB2312" w:eastAsia="仿宋_GB2312" w:hAnsi="仿宋" w:cs="Times New Roman"/>
          <w:b/>
          <w:sz w:val="32"/>
          <w:szCs w:val="32"/>
        </w:rPr>
      </w:pPr>
      <w:r w:rsidRPr="00CA7EAB">
        <w:rPr>
          <w:rFonts w:ascii="仿宋_GB2312" w:eastAsia="仿宋_GB2312" w:hAnsi="仿宋" w:cs="Times New Roman" w:hint="eastAsia"/>
          <w:b/>
          <w:sz w:val="32"/>
          <w:szCs w:val="32"/>
        </w:rPr>
        <w:t>第九章 附 则</w:t>
      </w:r>
    </w:p>
    <w:p w:rsidR="00CA7EAB" w:rsidRPr="00CA7EAB" w:rsidRDefault="00CA7EAB" w:rsidP="00906921">
      <w:pPr>
        <w:snapToGrid w:val="0"/>
        <w:spacing w:line="640" w:lineRule="exact"/>
        <w:ind w:firstLineChars="200" w:firstLine="643"/>
        <w:rPr>
          <w:rFonts w:ascii="仿宋_GB2312" w:eastAsia="仿宋_GB2312" w:hAnsi="仿宋" w:cs="Times New Roman"/>
          <w:sz w:val="32"/>
          <w:szCs w:val="32"/>
        </w:rPr>
      </w:pPr>
      <w:r w:rsidRPr="00CA7EAB">
        <w:rPr>
          <w:rFonts w:ascii="仿宋_GB2312" w:eastAsia="仿宋_GB2312" w:hAnsi="仿宋" w:cs="Times New Roman" w:hint="eastAsia"/>
          <w:b/>
          <w:sz w:val="32"/>
          <w:szCs w:val="32"/>
        </w:rPr>
        <w:t xml:space="preserve">第三十二条 </w:t>
      </w:r>
      <w:r w:rsidRPr="00CA7EAB">
        <w:rPr>
          <w:rFonts w:ascii="仿宋_GB2312" w:eastAsia="仿宋_GB2312" w:hAnsi="仿宋" w:cs="Times New Roman" w:hint="eastAsia"/>
          <w:sz w:val="32"/>
          <w:szCs w:val="32"/>
        </w:rPr>
        <w:t>本办法由工程协会负责解释。</w:t>
      </w:r>
    </w:p>
    <w:p w:rsidR="00CA7EAB" w:rsidRPr="00CA7EAB" w:rsidRDefault="00CA7EAB" w:rsidP="00906921">
      <w:pPr>
        <w:snapToGrid w:val="0"/>
        <w:spacing w:line="640" w:lineRule="exact"/>
        <w:ind w:firstLineChars="200" w:firstLine="643"/>
        <w:rPr>
          <w:rFonts w:ascii="仿宋" w:eastAsia="仿宋" w:hAnsi="仿宋" w:cs="Times New Roman"/>
          <w:sz w:val="32"/>
          <w:szCs w:val="32"/>
        </w:rPr>
      </w:pPr>
      <w:r w:rsidRPr="00CA7EAB">
        <w:rPr>
          <w:rFonts w:ascii="仿宋_GB2312" w:eastAsia="仿宋_GB2312" w:hAnsi="仿宋" w:cs="Times New Roman" w:hint="eastAsia"/>
          <w:b/>
          <w:sz w:val="32"/>
          <w:szCs w:val="32"/>
        </w:rPr>
        <w:t xml:space="preserve">第三十三条 </w:t>
      </w:r>
      <w:r w:rsidRPr="00CA7EAB">
        <w:rPr>
          <w:rFonts w:ascii="仿宋_GB2312" w:eastAsia="仿宋_GB2312" w:hAnsi="仿宋" w:cs="Times New Roman" w:hint="eastAsia"/>
          <w:sz w:val="32"/>
          <w:szCs w:val="32"/>
        </w:rPr>
        <w:t>本办法自发布之日起施行。原《水利水电工程建设工法管理办法》（中水协〔2010〕20</w:t>
      </w:r>
      <w:r w:rsidRPr="00CA7EAB">
        <w:rPr>
          <w:rFonts w:ascii="仿宋" w:eastAsia="仿宋" w:hAnsi="仿宋" w:cs="Times New Roman" w:hint="eastAsia"/>
          <w:sz w:val="32"/>
          <w:szCs w:val="32"/>
        </w:rPr>
        <w:t>号）同时废止。</w:t>
      </w:r>
    </w:p>
    <w:p w:rsidR="00F206F5" w:rsidRPr="00CA7EAB" w:rsidRDefault="00F206F5" w:rsidP="00906921">
      <w:pPr>
        <w:spacing w:line="640" w:lineRule="exact"/>
      </w:pPr>
    </w:p>
    <w:sectPr w:rsidR="00F206F5" w:rsidRPr="00CA7EAB" w:rsidSect="00AA6163">
      <w:pgSz w:w="11906" w:h="16838"/>
      <w:pgMar w:top="1474" w:right="1797" w:bottom="1474" w:left="179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D8" w:rsidRDefault="00F95FD8" w:rsidP="00CA7EAB">
      <w:r>
        <w:separator/>
      </w:r>
    </w:p>
  </w:endnote>
  <w:endnote w:type="continuationSeparator" w:id="0">
    <w:p w:rsidR="00F95FD8" w:rsidRDefault="00F95FD8" w:rsidP="00CA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D8" w:rsidRDefault="00F95FD8" w:rsidP="00CA7EAB">
      <w:r>
        <w:separator/>
      </w:r>
    </w:p>
  </w:footnote>
  <w:footnote w:type="continuationSeparator" w:id="0">
    <w:p w:rsidR="00F95FD8" w:rsidRDefault="00F95FD8" w:rsidP="00CA7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24"/>
    <w:rsid w:val="00050924"/>
    <w:rsid w:val="000F4092"/>
    <w:rsid w:val="001D0B58"/>
    <w:rsid w:val="0024640A"/>
    <w:rsid w:val="0031380E"/>
    <w:rsid w:val="004A0A00"/>
    <w:rsid w:val="005A3A78"/>
    <w:rsid w:val="0073753B"/>
    <w:rsid w:val="00906921"/>
    <w:rsid w:val="0097182C"/>
    <w:rsid w:val="009B5F29"/>
    <w:rsid w:val="00A8615C"/>
    <w:rsid w:val="00A87D09"/>
    <w:rsid w:val="00AA6163"/>
    <w:rsid w:val="00B36316"/>
    <w:rsid w:val="00B60DC2"/>
    <w:rsid w:val="00C248EC"/>
    <w:rsid w:val="00CA7EAB"/>
    <w:rsid w:val="00CD335A"/>
    <w:rsid w:val="00D14F0B"/>
    <w:rsid w:val="00E17BA9"/>
    <w:rsid w:val="00E90EDF"/>
    <w:rsid w:val="00F206F5"/>
    <w:rsid w:val="00F54CBE"/>
    <w:rsid w:val="00F95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7E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7EAB"/>
    <w:rPr>
      <w:sz w:val="18"/>
      <w:szCs w:val="18"/>
    </w:rPr>
  </w:style>
  <w:style w:type="paragraph" w:styleId="a4">
    <w:name w:val="footer"/>
    <w:basedOn w:val="a"/>
    <w:link w:val="Char0"/>
    <w:uiPriority w:val="99"/>
    <w:unhideWhenUsed/>
    <w:rsid w:val="00CA7EAB"/>
    <w:pPr>
      <w:tabs>
        <w:tab w:val="center" w:pos="4153"/>
        <w:tab w:val="right" w:pos="8306"/>
      </w:tabs>
      <w:snapToGrid w:val="0"/>
      <w:jc w:val="left"/>
    </w:pPr>
    <w:rPr>
      <w:sz w:val="18"/>
      <w:szCs w:val="18"/>
    </w:rPr>
  </w:style>
  <w:style w:type="character" w:customStyle="1" w:styleId="Char0">
    <w:name w:val="页脚 Char"/>
    <w:basedOn w:val="a0"/>
    <w:link w:val="a4"/>
    <w:uiPriority w:val="99"/>
    <w:rsid w:val="00CA7EAB"/>
    <w:rPr>
      <w:sz w:val="18"/>
      <w:szCs w:val="18"/>
    </w:rPr>
  </w:style>
  <w:style w:type="paragraph" w:styleId="a5">
    <w:name w:val="Balloon Text"/>
    <w:basedOn w:val="a"/>
    <w:link w:val="Char1"/>
    <w:uiPriority w:val="99"/>
    <w:semiHidden/>
    <w:unhideWhenUsed/>
    <w:rsid w:val="00B36316"/>
    <w:rPr>
      <w:sz w:val="18"/>
      <w:szCs w:val="18"/>
    </w:rPr>
  </w:style>
  <w:style w:type="character" w:customStyle="1" w:styleId="Char1">
    <w:name w:val="批注框文本 Char"/>
    <w:basedOn w:val="a0"/>
    <w:link w:val="a5"/>
    <w:uiPriority w:val="99"/>
    <w:semiHidden/>
    <w:rsid w:val="00B363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7E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7EAB"/>
    <w:rPr>
      <w:sz w:val="18"/>
      <w:szCs w:val="18"/>
    </w:rPr>
  </w:style>
  <w:style w:type="paragraph" w:styleId="a4">
    <w:name w:val="footer"/>
    <w:basedOn w:val="a"/>
    <w:link w:val="Char0"/>
    <w:uiPriority w:val="99"/>
    <w:unhideWhenUsed/>
    <w:rsid w:val="00CA7EAB"/>
    <w:pPr>
      <w:tabs>
        <w:tab w:val="center" w:pos="4153"/>
        <w:tab w:val="right" w:pos="8306"/>
      </w:tabs>
      <w:snapToGrid w:val="0"/>
      <w:jc w:val="left"/>
    </w:pPr>
    <w:rPr>
      <w:sz w:val="18"/>
      <w:szCs w:val="18"/>
    </w:rPr>
  </w:style>
  <w:style w:type="character" w:customStyle="1" w:styleId="Char0">
    <w:name w:val="页脚 Char"/>
    <w:basedOn w:val="a0"/>
    <w:link w:val="a4"/>
    <w:uiPriority w:val="99"/>
    <w:rsid w:val="00CA7EAB"/>
    <w:rPr>
      <w:sz w:val="18"/>
      <w:szCs w:val="18"/>
    </w:rPr>
  </w:style>
  <w:style w:type="paragraph" w:styleId="a5">
    <w:name w:val="Balloon Text"/>
    <w:basedOn w:val="a"/>
    <w:link w:val="Char1"/>
    <w:uiPriority w:val="99"/>
    <w:semiHidden/>
    <w:unhideWhenUsed/>
    <w:rsid w:val="00B36316"/>
    <w:rPr>
      <w:sz w:val="18"/>
      <w:szCs w:val="18"/>
    </w:rPr>
  </w:style>
  <w:style w:type="character" w:customStyle="1" w:styleId="Char1">
    <w:name w:val="批注框文本 Char"/>
    <w:basedOn w:val="a0"/>
    <w:link w:val="a5"/>
    <w:uiPriority w:val="99"/>
    <w:semiHidden/>
    <w:rsid w:val="00B363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CFF13-51DD-4B6F-9C1A-390A10A1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c:creator>
  <cp:keywords/>
  <dc:description/>
  <cp:lastModifiedBy>smith</cp:lastModifiedBy>
  <cp:revision>13</cp:revision>
  <cp:lastPrinted>2016-02-23T01:07:00Z</cp:lastPrinted>
  <dcterms:created xsi:type="dcterms:W3CDTF">2015-12-28T05:30:00Z</dcterms:created>
  <dcterms:modified xsi:type="dcterms:W3CDTF">2016-03-23T03:35:00Z</dcterms:modified>
</cp:coreProperties>
</file>